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44" w:rsidRPr="00CB7DD0" w:rsidRDefault="00CB7DD0" w:rsidP="00CB7DD0">
      <w:pPr>
        <w:jc w:val="center"/>
        <w:rPr>
          <w:rFonts w:ascii="Century Gothic" w:hAnsi="Century Gothic"/>
          <w:b/>
          <w:sz w:val="25"/>
          <w:szCs w:val="25"/>
        </w:rPr>
      </w:pPr>
      <w:r w:rsidRPr="00CB7DD0">
        <w:rPr>
          <w:rFonts w:ascii="Century Gothic" w:hAnsi="Century Gothic"/>
          <w:b/>
          <w:sz w:val="25"/>
          <w:szCs w:val="25"/>
        </w:rPr>
        <w:t>MINUTA DE LA SESIÓN DE INSTALACIÓN DE LA COMISIÓN EDILICIA PERMANENTE DE JUSTICIA</w:t>
      </w:r>
      <w:r w:rsidR="00CC480F">
        <w:rPr>
          <w:rFonts w:ascii="Century Gothic" w:hAnsi="Century Gothic"/>
          <w:b/>
          <w:sz w:val="25"/>
          <w:szCs w:val="25"/>
        </w:rPr>
        <w:t xml:space="preserve"> Y DERECHOS </w:t>
      </w:r>
      <w:r w:rsidRPr="00CB7DD0">
        <w:rPr>
          <w:rFonts w:ascii="Century Gothic" w:hAnsi="Century Gothic"/>
          <w:b/>
          <w:sz w:val="25"/>
          <w:szCs w:val="25"/>
        </w:rPr>
        <w:t>HUMANOS.</w:t>
      </w:r>
    </w:p>
    <w:p w:rsidR="00CB7DD0" w:rsidRPr="00CB7DD0" w:rsidRDefault="00CB7DD0" w:rsidP="00CB7DD0">
      <w:pPr>
        <w:jc w:val="center"/>
        <w:rPr>
          <w:rFonts w:ascii="Century Gothic" w:hAnsi="Century Gothic"/>
          <w:b/>
          <w:sz w:val="23"/>
          <w:szCs w:val="23"/>
        </w:rPr>
      </w:pPr>
      <w:r w:rsidRPr="00CB7DD0">
        <w:rPr>
          <w:rFonts w:ascii="Century Gothic" w:hAnsi="Century Gothic"/>
          <w:b/>
          <w:sz w:val="23"/>
          <w:szCs w:val="23"/>
        </w:rPr>
        <w:t>Sesión Ordinaria</w:t>
      </w:r>
    </w:p>
    <w:p w:rsidR="00CB7DD0" w:rsidRPr="00CB7DD0" w:rsidRDefault="00CB7DD0" w:rsidP="00CB7DD0">
      <w:pPr>
        <w:jc w:val="center"/>
        <w:rPr>
          <w:rFonts w:ascii="Century Gothic" w:hAnsi="Century Gothic"/>
          <w:b/>
        </w:rPr>
      </w:pPr>
    </w:p>
    <w:p w:rsidR="00CB7DD0" w:rsidRDefault="00CB7DD0" w:rsidP="00CB7DD0">
      <w:pPr>
        <w:jc w:val="both"/>
        <w:rPr>
          <w:rFonts w:ascii="Century Gothic" w:hAnsi="Century Gothic"/>
          <w:sz w:val="20"/>
          <w:szCs w:val="20"/>
        </w:rPr>
      </w:pPr>
      <w:r w:rsidRPr="00CB7DD0">
        <w:rPr>
          <w:rFonts w:ascii="Century Gothic" w:hAnsi="Century Gothic"/>
          <w:sz w:val="20"/>
          <w:szCs w:val="20"/>
        </w:rPr>
        <w:t xml:space="preserve">En el municipio de Puerto Vallarta, Jalisco, siendo las </w:t>
      </w:r>
      <w:r w:rsidR="00FC4264" w:rsidRPr="008C1357">
        <w:rPr>
          <w:rFonts w:ascii="Century Gothic" w:hAnsi="Century Gothic"/>
          <w:sz w:val="20"/>
          <w:szCs w:val="20"/>
        </w:rPr>
        <w:t>10:26</w:t>
      </w:r>
      <w:r w:rsidRPr="00CB7DD0">
        <w:rPr>
          <w:rFonts w:ascii="Century Gothic" w:hAnsi="Century Gothic"/>
          <w:sz w:val="20"/>
          <w:szCs w:val="20"/>
        </w:rPr>
        <w:t xml:space="preserve"> del día </w:t>
      </w:r>
      <w:r>
        <w:rPr>
          <w:rFonts w:ascii="Century Gothic" w:hAnsi="Century Gothic"/>
          <w:sz w:val="20"/>
          <w:szCs w:val="20"/>
        </w:rPr>
        <w:t xml:space="preserve">13 de octubre del 2021, en el domicilio ubicado en calle independencia #123, Colonia Centro, constituidos en el interior del “Salón de Sesiones” del Palacio Municipal los suscritos </w:t>
      </w:r>
      <w:r>
        <w:rPr>
          <w:rFonts w:ascii="Century Gothic" w:hAnsi="Century Gothic"/>
          <w:b/>
          <w:sz w:val="20"/>
          <w:szCs w:val="20"/>
        </w:rPr>
        <w:t xml:space="preserve">C.c. L. A. E. Luis </w:t>
      </w:r>
      <w:r w:rsidR="0056568A">
        <w:rPr>
          <w:rFonts w:ascii="Century Gothic" w:hAnsi="Century Gothic"/>
          <w:b/>
          <w:sz w:val="20"/>
          <w:szCs w:val="20"/>
        </w:rPr>
        <w:t>Alberto Michel Rodríguez</w:t>
      </w:r>
      <w:r w:rsidR="00CC480F">
        <w:rPr>
          <w:rFonts w:ascii="Century Gothic" w:hAnsi="Century Gothic"/>
          <w:b/>
          <w:sz w:val="20"/>
          <w:szCs w:val="20"/>
        </w:rPr>
        <w:t xml:space="preserve"> (Colegiado)</w:t>
      </w:r>
      <w:r w:rsidR="0056568A">
        <w:rPr>
          <w:rFonts w:ascii="Century Gothic" w:hAnsi="Century Gothic"/>
          <w:b/>
          <w:sz w:val="20"/>
          <w:szCs w:val="20"/>
        </w:rPr>
        <w:t>,</w:t>
      </w:r>
      <w:r w:rsidR="00CC480F">
        <w:rPr>
          <w:rFonts w:ascii="Century Gothic" w:hAnsi="Century Gothic"/>
          <w:b/>
          <w:sz w:val="20"/>
          <w:szCs w:val="20"/>
        </w:rPr>
        <w:t xml:space="preserve"> Diego Franco Jiménez (Colegiado) y Claudia Alejandra Iñiguez Rivera (Presidenta)</w:t>
      </w:r>
      <w:r w:rsidR="00CC480F">
        <w:rPr>
          <w:rFonts w:ascii="Century Gothic" w:hAnsi="Century Gothic"/>
          <w:sz w:val="20"/>
          <w:szCs w:val="20"/>
        </w:rPr>
        <w:t xml:space="preserve">, el primero en calidad de Presidente Municipal, el segundo en calidad de Regidor y el tercero en mi calidad de Presidente de la </w:t>
      </w:r>
      <w:r w:rsidR="00CC480F" w:rsidRPr="00CC480F">
        <w:rPr>
          <w:rFonts w:ascii="Century Gothic" w:hAnsi="Century Gothic"/>
          <w:b/>
          <w:sz w:val="20"/>
          <w:szCs w:val="20"/>
        </w:rPr>
        <w:t>Comisión Edilicia Per</w:t>
      </w:r>
      <w:r w:rsidR="00777695">
        <w:rPr>
          <w:rFonts w:ascii="Century Gothic" w:hAnsi="Century Gothic"/>
          <w:b/>
          <w:sz w:val="20"/>
          <w:szCs w:val="20"/>
        </w:rPr>
        <w:t>manente de Justicia y</w:t>
      </w:r>
      <w:r w:rsidR="00CC480F">
        <w:rPr>
          <w:rFonts w:ascii="Century Gothic" w:hAnsi="Century Gothic"/>
          <w:b/>
          <w:sz w:val="20"/>
          <w:szCs w:val="20"/>
        </w:rPr>
        <w:t xml:space="preserve"> Derechos </w:t>
      </w:r>
      <w:r w:rsidR="00CC480F" w:rsidRPr="00CC480F">
        <w:rPr>
          <w:rFonts w:ascii="Century Gothic" w:hAnsi="Century Gothic"/>
          <w:b/>
          <w:sz w:val="20"/>
          <w:szCs w:val="20"/>
        </w:rPr>
        <w:t>humanos</w:t>
      </w:r>
      <w:r w:rsidR="00CC480F">
        <w:rPr>
          <w:rFonts w:ascii="Century Gothic" w:hAnsi="Century Gothic"/>
          <w:b/>
          <w:sz w:val="20"/>
          <w:szCs w:val="20"/>
        </w:rPr>
        <w:t xml:space="preserve">, </w:t>
      </w:r>
      <w:r w:rsidR="00CC480F">
        <w:rPr>
          <w:rFonts w:ascii="Century Gothic" w:hAnsi="Century Gothic"/>
          <w:sz w:val="20"/>
          <w:szCs w:val="20"/>
        </w:rPr>
        <w:t xml:space="preserve">todos integrantes del H. Ayuntamiento Constitucional de Puerto Vallarta, Jalisco, en observancia a lo establecido por los artículos </w:t>
      </w:r>
      <w:r w:rsidR="00707F03">
        <w:rPr>
          <w:rFonts w:ascii="Century Gothic" w:hAnsi="Century Gothic"/>
          <w:sz w:val="20"/>
          <w:szCs w:val="20"/>
        </w:rPr>
        <w:t xml:space="preserve">27 y 49 fracción II y III de la Ley del Gobierno y la Administración Pública Municipal del Estado de Jalisco y los artículos 47 fracción X, 49, 59 del reglamento Orgánico del Gobierno y la Administración Pública del Municipio de Puerto Vallarta, Jalisco, con la finalidad proceder a la </w:t>
      </w:r>
      <w:r w:rsidR="00707F03" w:rsidRPr="00707F03">
        <w:rPr>
          <w:rFonts w:ascii="Century Gothic" w:hAnsi="Century Gothic"/>
          <w:sz w:val="20"/>
          <w:szCs w:val="20"/>
        </w:rPr>
        <w:t>Instalación De La Comisión Edilicia Permanente De Justicia Y Derechos Humanos</w:t>
      </w:r>
      <w:r w:rsidR="00707F03">
        <w:rPr>
          <w:rFonts w:ascii="Century Gothic" w:hAnsi="Century Gothic"/>
          <w:sz w:val="20"/>
          <w:szCs w:val="20"/>
        </w:rPr>
        <w:t>, estableciendo el contenido del desarrollo de la sesión, siendo el siguiente:</w:t>
      </w:r>
    </w:p>
    <w:p w:rsidR="00707F03" w:rsidRDefault="00707F03" w:rsidP="00CB7DD0">
      <w:pPr>
        <w:jc w:val="both"/>
        <w:rPr>
          <w:rFonts w:ascii="Century Gothic" w:hAnsi="Century Gothic"/>
          <w:sz w:val="20"/>
          <w:szCs w:val="20"/>
        </w:rPr>
      </w:pPr>
    </w:p>
    <w:p w:rsidR="00707F03" w:rsidRPr="006966CA" w:rsidRDefault="006966CA" w:rsidP="00707F03">
      <w:pPr>
        <w:jc w:val="center"/>
        <w:rPr>
          <w:rFonts w:ascii="Century Gothic" w:hAnsi="Century Gothic"/>
          <w:b/>
          <w:sz w:val="23"/>
          <w:szCs w:val="23"/>
        </w:rPr>
      </w:pPr>
      <w:r>
        <w:rPr>
          <w:rFonts w:ascii="Century Gothic" w:hAnsi="Century Gothic"/>
          <w:b/>
          <w:sz w:val="23"/>
          <w:szCs w:val="23"/>
        </w:rPr>
        <w:t>Orden d</w:t>
      </w:r>
      <w:r w:rsidRPr="006966CA">
        <w:rPr>
          <w:rFonts w:ascii="Century Gothic" w:hAnsi="Century Gothic"/>
          <w:b/>
          <w:sz w:val="23"/>
          <w:szCs w:val="23"/>
        </w:rPr>
        <w:t>el Día</w:t>
      </w:r>
    </w:p>
    <w:p w:rsidR="00707F03" w:rsidRPr="006966CA" w:rsidRDefault="00707F03" w:rsidP="00707F03">
      <w:pPr>
        <w:pStyle w:val="Prrafodelista"/>
        <w:numPr>
          <w:ilvl w:val="0"/>
          <w:numId w:val="1"/>
        </w:numPr>
        <w:jc w:val="both"/>
        <w:rPr>
          <w:rFonts w:ascii="Century Gothic" w:hAnsi="Century Gothic"/>
          <w:b/>
          <w:sz w:val="20"/>
          <w:szCs w:val="20"/>
        </w:rPr>
      </w:pPr>
      <w:r w:rsidRPr="006966CA">
        <w:rPr>
          <w:rFonts w:ascii="Century Gothic" w:hAnsi="Century Gothic"/>
          <w:sz w:val="20"/>
          <w:szCs w:val="20"/>
        </w:rPr>
        <w:t>Lista de asistencia.</w:t>
      </w:r>
    </w:p>
    <w:p w:rsidR="00707F03" w:rsidRPr="006966CA" w:rsidRDefault="00707F03" w:rsidP="00707F03">
      <w:pPr>
        <w:pStyle w:val="Prrafodelista"/>
        <w:numPr>
          <w:ilvl w:val="0"/>
          <w:numId w:val="1"/>
        </w:numPr>
        <w:jc w:val="both"/>
        <w:rPr>
          <w:rFonts w:ascii="Century Gothic" w:hAnsi="Century Gothic"/>
          <w:b/>
          <w:sz w:val="20"/>
          <w:szCs w:val="20"/>
        </w:rPr>
      </w:pPr>
      <w:r w:rsidRPr="006966CA">
        <w:rPr>
          <w:rFonts w:ascii="Century Gothic" w:hAnsi="Century Gothic"/>
          <w:sz w:val="20"/>
          <w:szCs w:val="20"/>
        </w:rPr>
        <w:t>Declaración del Quórum Legal.</w:t>
      </w:r>
    </w:p>
    <w:p w:rsidR="00707F03" w:rsidRPr="006966CA" w:rsidRDefault="00707F03" w:rsidP="00707F03">
      <w:pPr>
        <w:pStyle w:val="Prrafodelista"/>
        <w:numPr>
          <w:ilvl w:val="0"/>
          <w:numId w:val="1"/>
        </w:numPr>
        <w:jc w:val="both"/>
        <w:rPr>
          <w:rFonts w:ascii="Century Gothic" w:hAnsi="Century Gothic"/>
          <w:b/>
          <w:sz w:val="20"/>
          <w:szCs w:val="20"/>
        </w:rPr>
      </w:pPr>
      <w:r w:rsidRPr="006966CA">
        <w:rPr>
          <w:rFonts w:ascii="Century Gothic" w:hAnsi="Century Gothic"/>
          <w:sz w:val="20"/>
          <w:szCs w:val="20"/>
        </w:rPr>
        <w:t>Aprobación del Orden del Día.</w:t>
      </w:r>
    </w:p>
    <w:p w:rsidR="00707F03" w:rsidRPr="006966CA" w:rsidRDefault="00707F03" w:rsidP="00707F03">
      <w:pPr>
        <w:pStyle w:val="Prrafodelista"/>
        <w:numPr>
          <w:ilvl w:val="0"/>
          <w:numId w:val="1"/>
        </w:numPr>
        <w:jc w:val="both"/>
        <w:rPr>
          <w:rFonts w:ascii="Century Gothic" w:hAnsi="Century Gothic"/>
          <w:b/>
          <w:sz w:val="20"/>
          <w:szCs w:val="20"/>
        </w:rPr>
      </w:pPr>
      <w:r w:rsidRPr="006966CA">
        <w:rPr>
          <w:rFonts w:ascii="Century Gothic" w:hAnsi="Century Gothic"/>
          <w:sz w:val="20"/>
          <w:szCs w:val="20"/>
        </w:rPr>
        <w:t>Instalación de la Comisión.</w:t>
      </w:r>
    </w:p>
    <w:p w:rsidR="006966CA" w:rsidRPr="006966CA" w:rsidRDefault="006966CA" w:rsidP="006966CA">
      <w:pPr>
        <w:pStyle w:val="Prrafodelista"/>
        <w:numPr>
          <w:ilvl w:val="0"/>
          <w:numId w:val="1"/>
        </w:numPr>
        <w:jc w:val="both"/>
        <w:rPr>
          <w:rFonts w:ascii="Century Gothic" w:hAnsi="Century Gothic"/>
          <w:b/>
          <w:sz w:val="20"/>
          <w:szCs w:val="20"/>
        </w:rPr>
      </w:pPr>
      <w:r w:rsidRPr="006966CA">
        <w:rPr>
          <w:rFonts w:ascii="Century Gothic" w:hAnsi="Century Gothic"/>
          <w:sz w:val="20"/>
          <w:szCs w:val="20"/>
        </w:rPr>
        <w:t>Elaboración de Propuesta de Convocatoria para la Elección de nombramiento de Jueces Municipales.</w:t>
      </w:r>
    </w:p>
    <w:p w:rsidR="006966CA" w:rsidRPr="006966CA" w:rsidRDefault="006966CA" w:rsidP="006966CA">
      <w:pPr>
        <w:pStyle w:val="Prrafodelista"/>
        <w:numPr>
          <w:ilvl w:val="0"/>
          <w:numId w:val="1"/>
        </w:numPr>
        <w:jc w:val="both"/>
        <w:rPr>
          <w:rFonts w:ascii="Century Gothic" w:hAnsi="Century Gothic"/>
          <w:b/>
          <w:sz w:val="20"/>
          <w:szCs w:val="20"/>
        </w:rPr>
      </w:pPr>
      <w:r w:rsidRPr="006966CA">
        <w:rPr>
          <w:rFonts w:ascii="Century Gothic" w:hAnsi="Century Gothic"/>
          <w:sz w:val="20"/>
          <w:szCs w:val="20"/>
        </w:rPr>
        <w:t>Asuntos Pendientes, Turnados a la Comisión de Justicia y Derechos Humanos.</w:t>
      </w:r>
    </w:p>
    <w:p w:rsidR="006966CA" w:rsidRPr="006966CA" w:rsidRDefault="006966CA" w:rsidP="006966CA">
      <w:pPr>
        <w:pStyle w:val="Prrafodelista"/>
        <w:numPr>
          <w:ilvl w:val="0"/>
          <w:numId w:val="1"/>
        </w:numPr>
        <w:jc w:val="both"/>
        <w:rPr>
          <w:rFonts w:ascii="Century Gothic" w:hAnsi="Century Gothic"/>
          <w:b/>
          <w:sz w:val="20"/>
          <w:szCs w:val="20"/>
        </w:rPr>
      </w:pPr>
      <w:r w:rsidRPr="006966CA">
        <w:rPr>
          <w:rFonts w:ascii="Century Gothic" w:hAnsi="Century Gothic"/>
          <w:sz w:val="20"/>
          <w:szCs w:val="20"/>
        </w:rPr>
        <w:t>Cierre de la Sesión.</w:t>
      </w:r>
    </w:p>
    <w:p w:rsidR="006966CA" w:rsidRDefault="006966CA" w:rsidP="006966CA">
      <w:pPr>
        <w:jc w:val="both"/>
        <w:rPr>
          <w:rFonts w:ascii="Century Gothic" w:hAnsi="Century Gothic"/>
          <w:b/>
          <w:sz w:val="20"/>
          <w:szCs w:val="20"/>
        </w:rPr>
      </w:pPr>
    </w:p>
    <w:p w:rsidR="006966CA" w:rsidRDefault="006966CA" w:rsidP="006966CA">
      <w:pPr>
        <w:jc w:val="center"/>
        <w:rPr>
          <w:rFonts w:ascii="Century Gothic" w:hAnsi="Century Gothic"/>
          <w:b/>
          <w:sz w:val="23"/>
          <w:szCs w:val="23"/>
        </w:rPr>
      </w:pPr>
      <w:r>
        <w:rPr>
          <w:rFonts w:ascii="Century Gothic" w:hAnsi="Century Gothic"/>
          <w:b/>
          <w:sz w:val="23"/>
          <w:szCs w:val="23"/>
        </w:rPr>
        <w:t>Desarrollo de la Sesión</w:t>
      </w:r>
    </w:p>
    <w:p w:rsidR="003A42CC" w:rsidRDefault="003A42CC" w:rsidP="006966CA">
      <w:pPr>
        <w:jc w:val="center"/>
        <w:rPr>
          <w:rFonts w:ascii="Century Gothic" w:hAnsi="Century Gothic"/>
          <w:b/>
          <w:sz w:val="23"/>
          <w:szCs w:val="23"/>
        </w:rPr>
      </w:pPr>
    </w:p>
    <w:p w:rsidR="00C60F6A" w:rsidRDefault="00C050E9" w:rsidP="003A42CC">
      <w:pPr>
        <w:jc w:val="both"/>
        <w:rPr>
          <w:rFonts w:ascii="Century Gothic" w:hAnsi="Century Gothic"/>
          <w:sz w:val="20"/>
          <w:szCs w:val="20"/>
        </w:rPr>
      </w:pPr>
      <w:r w:rsidRPr="00C050E9">
        <w:rPr>
          <w:rFonts w:ascii="Century Gothic" w:hAnsi="Century Gothic"/>
          <w:b/>
          <w:sz w:val="20"/>
          <w:szCs w:val="20"/>
        </w:rPr>
        <w:t>Regidora. - Claudia Alejandra Iñiguez Rivera.</w:t>
      </w:r>
      <w:r w:rsidRPr="00C050E9">
        <w:rPr>
          <w:rFonts w:ascii="Century Gothic" w:hAnsi="Century Gothic"/>
          <w:sz w:val="20"/>
          <w:szCs w:val="20"/>
        </w:rPr>
        <w:t xml:space="preserve"> </w:t>
      </w:r>
      <w:r w:rsidR="00C35D36" w:rsidRPr="00C050E9">
        <w:rPr>
          <w:rFonts w:ascii="Century Gothic" w:hAnsi="Century Gothic"/>
          <w:sz w:val="20"/>
          <w:szCs w:val="20"/>
        </w:rPr>
        <w:t xml:space="preserve">Muy buenos días compañeros, Presidente y Regidor, </w:t>
      </w:r>
      <w:r w:rsidR="00805267" w:rsidRPr="00C050E9">
        <w:rPr>
          <w:rFonts w:ascii="Century Gothic" w:hAnsi="Century Gothic"/>
          <w:sz w:val="20"/>
          <w:szCs w:val="20"/>
        </w:rPr>
        <w:t>les doy la más cordial de las bienvenidas a esta primera sesión de la Comisión Edilicia Permanente de Justicia y Derechos Humanos, p</w:t>
      </w:r>
      <w:r w:rsidR="003A42CC" w:rsidRPr="00C050E9">
        <w:rPr>
          <w:rFonts w:ascii="Century Gothic" w:hAnsi="Century Gothic"/>
          <w:sz w:val="20"/>
          <w:szCs w:val="20"/>
        </w:rPr>
        <w:t>or lo que</w:t>
      </w:r>
      <w:r w:rsidR="00700C31">
        <w:rPr>
          <w:rFonts w:ascii="Century Gothic" w:hAnsi="Century Gothic"/>
          <w:sz w:val="20"/>
          <w:szCs w:val="20"/>
        </w:rPr>
        <w:t xml:space="preserve"> siendo las 10 (diez) horas con… “un segundito”, </w:t>
      </w:r>
      <w:r w:rsidR="003A42CC" w:rsidRPr="00C050E9">
        <w:rPr>
          <w:rFonts w:ascii="Century Gothic" w:hAnsi="Century Gothic"/>
          <w:sz w:val="20"/>
          <w:szCs w:val="20"/>
        </w:rPr>
        <w:t>26 (veintiséis) minutos, del día de hoy miércoles 13 (trece) de octubre del año 2021</w:t>
      </w:r>
      <w:r w:rsidR="00AC0164" w:rsidRPr="00C050E9">
        <w:rPr>
          <w:rFonts w:ascii="Century Gothic" w:hAnsi="Century Gothic"/>
          <w:sz w:val="20"/>
          <w:szCs w:val="20"/>
        </w:rPr>
        <w:t xml:space="preserve"> (</w:t>
      </w:r>
      <w:proofErr w:type="gramStart"/>
      <w:r w:rsidR="002947E6" w:rsidRPr="00C050E9">
        <w:rPr>
          <w:rFonts w:ascii="Century Gothic" w:hAnsi="Century Gothic"/>
          <w:sz w:val="20"/>
          <w:szCs w:val="20"/>
        </w:rPr>
        <w:t>dos mil veintiuno</w:t>
      </w:r>
      <w:proofErr w:type="gramEnd"/>
      <w:r w:rsidR="00AC0164" w:rsidRPr="00C050E9">
        <w:rPr>
          <w:rFonts w:ascii="Century Gothic" w:hAnsi="Century Gothic"/>
          <w:sz w:val="20"/>
          <w:szCs w:val="20"/>
        </w:rPr>
        <w:t>)</w:t>
      </w:r>
      <w:r w:rsidR="003A42CC" w:rsidRPr="00C050E9">
        <w:rPr>
          <w:rFonts w:ascii="Century Gothic" w:hAnsi="Century Gothic"/>
          <w:sz w:val="20"/>
          <w:szCs w:val="20"/>
        </w:rPr>
        <w:t xml:space="preserve">, damos inicio a esta sesión de instalación </w:t>
      </w:r>
      <w:r w:rsidR="00AC0164" w:rsidRPr="00C050E9">
        <w:rPr>
          <w:rFonts w:ascii="Century Gothic" w:hAnsi="Century Gothic"/>
          <w:sz w:val="20"/>
          <w:szCs w:val="20"/>
        </w:rPr>
        <w:t>de la Comisión Edilicia de Justicia y Derechos Humanos</w:t>
      </w:r>
      <w:r w:rsidR="002947E6">
        <w:rPr>
          <w:rFonts w:ascii="Century Gothic" w:hAnsi="Century Gothic"/>
          <w:sz w:val="20"/>
          <w:szCs w:val="20"/>
        </w:rPr>
        <w:t>.</w:t>
      </w:r>
    </w:p>
    <w:p w:rsidR="002947E6" w:rsidRDefault="002947E6" w:rsidP="00193A54">
      <w:pPr>
        <w:pStyle w:val="Prrafodelista"/>
        <w:numPr>
          <w:ilvl w:val="0"/>
          <w:numId w:val="2"/>
        </w:numPr>
        <w:jc w:val="both"/>
        <w:rPr>
          <w:rFonts w:ascii="Century Gothic" w:hAnsi="Century Gothic"/>
          <w:b/>
          <w:sz w:val="20"/>
          <w:szCs w:val="20"/>
        </w:rPr>
      </w:pPr>
      <w:r>
        <w:rPr>
          <w:rFonts w:ascii="Century Gothic" w:hAnsi="Century Gothic"/>
          <w:b/>
          <w:sz w:val="20"/>
          <w:szCs w:val="20"/>
        </w:rPr>
        <w:t>LISTA DE ASISTENCIA</w:t>
      </w:r>
      <w:r w:rsidR="00C60F6A" w:rsidRPr="002947E6">
        <w:rPr>
          <w:rFonts w:ascii="Century Gothic" w:hAnsi="Century Gothic"/>
          <w:b/>
          <w:sz w:val="20"/>
          <w:szCs w:val="20"/>
        </w:rPr>
        <w:t>.</w:t>
      </w:r>
    </w:p>
    <w:p w:rsidR="00C60F6A" w:rsidRDefault="002947E6" w:rsidP="00C60F6A">
      <w:pPr>
        <w:jc w:val="both"/>
        <w:rPr>
          <w:rFonts w:ascii="Century Gothic" w:hAnsi="Century Gothic"/>
          <w:sz w:val="20"/>
          <w:szCs w:val="20"/>
        </w:rPr>
      </w:pPr>
      <w:r w:rsidRPr="002947E6">
        <w:rPr>
          <w:rFonts w:ascii="Century Gothic" w:hAnsi="Century Gothic"/>
          <w:sz w:val="20"/>
          <w:szCs w:val="20"/>
        </w:rPr>
        <w:t xml:space="preserve"> permitiéndome a continuación tomar la correspondiente lista de asistencia de sus integrantes:</w:t>
      </w:r>
    </w:p>
    <w:p w:rsidR="002947E6" w:rsidRDefault="002947E6" w:rsidP="00C60F6A">
      <w:pPr>
        <w:jc w:val="both"/>
        <w:rPr>
          <w:rFonts w:ascii="Century Gothic" w:hAnsi="Century Gothic"/>
          <w:b/>
          <w:sz w:val="20"/>
          <w:szCs w:val="20"/>
        </w:rPr>
      </w:pPr>
    </w:p>
    <w:tbl>
      <w:tblPr>
        <w:tblStyle w:val="Tablaconcuadrcula"/>
        <w:tblW w:w="0" w:type="auto"/>
        <w:tblLook w:val="04A0" w:firstRow="1" w:lastRow="0" w:firstColumn="1" w:lastColumn="0" w:noHBand="0" w:noVBand="1"/>
      </w:tblPr>
      <w:tblGrid>
        <w:gridCol w:w="846"/>
        <w:gridCol w:w="5039"/>
        <w:gridCol w:w="2943"/>
      </w:tblGrid>
      <w:tr w:rsidR="00C60F6A" w:rsidTr="002947E6">
        <w:tc>
          <w:tcPr>
            <w:tcW w:w="846" w:type="dxa"/>
          </w:tcPr>
          <w:p w:rsidR="00C60F6A" w:rsidRPr="002947E6" w:rsidRDefault="002947E6" w:rsidP="00C60F6A">
            <w:pPr>
              <w:jc w:val="both"/>
              <w:rPr>
                <w:rFonts w:ascii="Century Gothic" w:hAnsi="Century Gothic"/>
                <w:sz w:val="20"/>
                <w:szCs w:val="20"/>
              </w:rPr>
            </w:pPr>
            <w:r w:rsidRPr="002947E6">
              <w:rPr>
                <w:rFonts w:ascii="Century Gothic" w:hAnsi="Century Gothic"/>
                <w:sz w:val="20"/>
                <w:szCs w:val="20"/>
              </w:rPr>
              <w:t>1</w:t>
            </w:r>
          </w:p>
        </w:tc>
        <w:tc>
          <w:tcPr>
            <w:tcW w:w="5039" w:type="dxa"/>
          </w:tcPr>
          <w:p w:rsidR="00C60F6A" w:rsidRPr="002947E6" w:rsidRDefault="002947E6" w:rsidP="00C60F6A">
            <w:pPr>
              <w:jc w:val="both"/>
              <w:rPr>
                <w:rFonts w:ascii="Century Gothic" w:hAnsi="Century Gothic"/>
                <w:sz w:val="20"/>
                <w:szCs w:val="20"/>
              </w:rPr>
            </w:pPr>
            <w:r w:rsidRPr="002947E6">
              <w:rPr>
                <w:rFonts w:ascii="Century Gothic" w:hAnsi="Century Gothic"/>
                <w:sz w:val="20"/>
                <w:szCs w:val="20"/>
              </w:rPr>
              <w:t>C. Luis Alberto Michel Rodríguez</w:t>
            </w:r>
            <w:r>
              <w:rPr>
                <w:rFonts w:ascii="Century Gothic" w:hAnsi="Century Gothic"/>
                <w:sz w:val="20"/>
                <w:szCs w:val="20"/>
              </w:rPr>
              <w:t xml:space="preserve"> (presente)</w:t>
            </w:r>
          </w:p>
        </w:tc>
        <w:tc>
          <w:tcPr>
            <w:tcW w:w="2943" w:type="dxa"/>
          </w:tcPr>
          <w:p w:rsidR="00C60F6A" w:rsidRPr="002947E6" w:rsidRDefault="002947E6" w:rsidP="00C60F6A">
            <w:pPr>
              <w:jc w:val="both"/>
              <w:rPr>
                <w:rFonts w:ascii="Century Gothic" w:hAnsi="Century Gothic"/>
                <w:sz w:val="20"/>
                <w:szCs w:val="20"/>
              </w:rPr>
            </w:pPr>
            <w:r w:rsidRPr="002947E6">
              <w:rPr>
                <w:rFonts w:ascii="Century Gothic" w:hAnsi="Century Gothic"/>
                <w:sz w:val="20"/>
                <w:szCs w:val="20"/>
              </w:rPr>
              <w:t>Presidente</w:t>
            </w:r>
          </w:p>
        </w:tc>
      </w:tr>
      <w:tr w:rsidR="00C60F6A" w:rsidTr="002947E6">
        <w:tc>
          <w:tcPr>
            <w:tcW w:w="846" w:type="dxa"/>
          </w:tcPr>
          <w:p w:rsidR="00C60F6A" w:rsidRPr="002947E6" w:rsidRDefault="002947E6" w:rsidP="00C60F6A">
            <w:pPr>
              <w:jc w:val="both"/>
              <w:rPr>
                <w:rFonts w:ascii="Century Gothic" w:hAnsi="Century Gothic"/>
                <w:sz w:val="20"/>
                <w:szCs w:val="20"/>
              </w:rPr>
            </w:pPr>
            <w:r w:rsidRPr="002947E6">
              <w:rPr>
                <w:rFonts w:ascii="Century Gothic" w:hAnsi="Century Gothic"/>
                <w:sz w:val="20"/>
                <w:szCs w:val="20"/>
              </w:rPr>
              <w:t>2</w:t>
            </w:r>
          </w:p>
        </w:tc>
        <w:tc>
          <w:tcPr>
            <w:tcW w:w="5039" w:type="dxa"/>
          </w:tcPr>
          <w:p w:rsidR="00C60F6A" w:rsidRPr="002947E6" w:rsidRDefault="00466AD1" w:rsidP="00C60F6A">
            <w:pPr>
              <w:jc w:val="both"/>
              <w:rPr>
                <w:rFonts w:ascii="Century Gothic" w:hAnsi="Century Gothic"/>
                <w:sz w:val="20"/>
                <w:szCs w:val="20"/>
              </w:rPr>
            </w:pPr>
            <w:r>
              <w:rPr>
                <w:rFonts w:ascii="Century Gothic" w:hAnsi="Century Gothic"/>
                <w:sz w:val="20"/>
                <w:szCs w:val="20"/>
              </w:rPr>
              <w:t xml:space="preserve">C. </w:t>
            </w:r>
            <w:r w:rsidR="002947E6" w:rsidRPr="002947E6">
              <w:rPr>
                <w:rFonts w:ascii="Century Gothic" w:hAnsi="Century Gothic"/>
                <w:sz w:val="20"/>
                <w:szCs w:val="20"/>
              </w:rPr>
              <w:t>Diego Franco Jiménez</w:t>
            </w:r>
            <w:r w:rsidR="002947E6">
              <w:rPr>
                <w:rFonts w:ascii="Century Gothic" w:hAnsi="Century Gothic"/>
                <w:sz w:val="20"/>
                <w:szCs w:val="20"/>
              </w:rPr>
              <w:t xml:space="preserve"> (presente)</w:t>
            </w:r>
          </w:p>
        </w:tc>
        <w:tc>
          <w:tcPr>
            <w:tcW w:w="2943" w:type="dxa"/>
          </w:tcPr>
          <w:p w:rsidR="00C60F6A" w:rsidRPr="002947E6" w:rsidRDefault="002947E6" w:rsidP="00C60F6A">
            <w:pPr>
              <w:jc w:val="both"/>
              <w:rPr>
                <w:rFonts w:ascii="Century Gothic" w:hAnsi="Century Gothic"/>
                <w:sz w:val="20"/>
                <w:szCs w:val="20"/>
              </w:rPr>
            </w:pPr>
            <w:r>
              <w:rPr>
                <w:rFonts w:ascii="Century Gothic" w:hAnsi="Century Gothic"/>
                <w:sz w:val="20"/>
                <w:szCs w:val="20"/>
              </w:rPr>
              <w:t>Regidor</w:t>
            </w:r>
          </w:p>
        </w:tc>
      </w:tr>
      <w:tr w:rsidR="00C60F6A" w:rsidTr="001C61BB">
        <w:tc>
          <w:tcPr>
            <w:tcW w:w="846" w:type="dxa"/>
            <w:tcBorders>
              <w:bottom w:val="single" w:sz="4" w:space="0" w:color="auto"/>
            </w:tcBorders>
          </w:tcPr>
          <w:p w:rsidR="00C60F6A" w:rsidRPr="002947E6" w:rsidRDefault="002947E6" w:rsidP="00C60F6A">
            <w:pPr>
              <w:jc w:val="both"/>
              <w:rPr>
                <w:rFonts w:ascii="Century Gothic" w:hAnsi="Century Gothic"/>
                <w:sz w:val="20"/>
                <w:szCs w:val="20"/>
              </w:rPr>
            </w:pPr>
            <w:r w:rsidRPr="002947E6">
              <w:rPr>
                <w:rFonts w:ascii="Century Gothic" w:hAnsi="Century Gothic"/>
                <w:sz w:val="20"/>
                <w:szCs w:val="20"/>
              </w:rPr>
              <w:t>3</w:t>
            </w:r>
          </w:p>
        </w:tc>
        <w:tc>
          <w:tcPr>
            <w:tcW w:w="5039" w:type="dxa"/>
          </w:tcPr>
          <w:p w:rsidR="00C60F6A" w:rsidRDefault="00466AD1" w:rsidP="00C60F6A">
            <w:pPr>
              <w:jc w:val="both"/>
              <w:rPr>
                <w:rFonts w:ascii="Century Gothic" w:hAnsi="Century Gothic"/>
                <w:b/>
                <w:sz w:val="20"/>
                <w:szCs w:val="20"/>
              </w:rPr>
            </w:pPr>
            <w:r>
              <w:rPr>
                <w:rFonts w:ascii="Century Gothic" w:hAnsi="Century Gothic"/>
                <w:sz w:val="20"/>
                <w:szCs w:val="20"/>
              </w:rPr>
              <w:t xml:space="preserve">C. </w:t>
            </w:r>
            <w:r w:rsidR="002947E6" w:rsidRPr="00C050E9">
              <w:rPr>
                <w:rFonts w:ascii="Century Gothic" w:hAnsi="Century Gothic"/>
                <w:sz w:val="20"/>
                <w:szCs w:val="20"/>
              </w:rPr>
              <w:t>Claudia Alejandra Iñiguez Rivera (presente)</w:t>
            </w:r>
          </w:p>
        </w:tc>
        <w:tc>
          <w:tcPr>
            <w:tcW w:w="2943" w:type="dxa"/>
          </w:tcPr>
          <w:p w:rsidR="00C60F6A" w:rsidRPr="002947E6" w:rsidRDefault="002947E6" w:rsidP="00C60F6A">
            <w:pPr>
              <w:jc w:val="both"/>
              <w:rPr>
                <w:rFonts w:ascii="Century Gothic" w:hAnsi="Century Gothic"/>
                <w:sz w:val="20"/>
                <w:szCs w:val="20"/>
              </w:rPr>
            </w:pPr>
            <w:r>
              <w:rPr>
                <w:rFonts w:ascii="Century Gothic" w:hAnsi="Century Gothic"/>
                <w:sz w:val="20"/>
                <w:szCs w:val="20"/>
              </w:rPr>
              <w:t xml:space="preserve">Presidente de la Comisión </w:t>
            </w:r>
          </w:p>
        </w:tc>
      </w:tr>
      <w:tr w:rsidR="001C61BB" w:rsidTr="001C61BB">
        <w:tc>
          <w:tcPr>
            <w:tcW w:w="846" w:type="dxa"/>
            <w:tcBorders>
              <w:left w:val="nil"/>
              <w:bottom w:val="nil"/>
            </w:tcBorders>
          </w:tcPr>
          <w:p w:rsidR="001C61BB" w:rsidRPr="002947E6" w:rsidRDefault="001C61BB" w:rsidP="00C60F6A">
            <w:pPr>
              <w:jc w:val="both"/>
              <w:rPr>
                <w:rFonts w:ascii="Century Gothic" w:hAnsi="Century Gothic"/>
                <w:sz w:val="20"/>
                <w:szCs w:val="20"/>
              </w:rPr>
            </w:pPr>
          </w:p>
        </w:tc>
        <w:tc>
          <w:tcPr>
            <w:tcW w:w="5039" w:type="dxa"/>
          </w:tcPr>
          <w:p w:rsidR="001C61BB" w:rsidRPr="00C050E9" w:rsidRDefault="001C61BB" w:rsidP="00C60F6A">
            <w:pPr>
              <w:jc w:val="both"/>
              <w:rPr>
                <w:rFonts w:ascii="Century Gothic" w:hAnsi="Century Gothic"/>
                <w:sz w:val="20"/>
                <w:szCs w:val="20"/>
              </w:rPr>
            </w:pPr>
            <w:r>
              <w:rPr>
                <w:rFonts w:ascii="Century Gothic" w:hAnsi="Century Gothic"/>
                <w:sz w:val="20"/>
                <w:szCs w:val="20"/>
              </w:rPr>
              <w:t xml:space="preserve">Total de Asistentes </w:t>
            </w:r>
          </w:p>
        </w:tc>
        <w:tc>
          <w:tcPr>
            <w:tcW w:w="2943" w:type="dxa"/>
          </w:tcPr>
          <w:p w:rsidR="001C61BB" w:rsidRDefault="001C61BB" w:rsidP="00C60F6A">
            <w:pPr>
              <w:jc w:val="both"/>
              <w:rPr>
                <w:rFonts w:ascii="Century Gothic" w:hAnsi="Century Gothic"/>
                <w:sz w:val="20"/>
                <w:szCs w:val="20"/>
              </w:rPr>
            </w:pPr>
            <w:r>
              <w:rPr>
                <w:rFonts w:ascii="Century Gothic" w:hAnsi="Century Gothic"/>
                <w:sz w:val="20"/>
                <w:szCs w:val="20"/>
              </w:rPr>
              <w:t>3 (tres)</w:t>
            </w:r>
          </w:p>
        </w:tc>
      </w:tr>
    </w:tbl>
    <w:p w:rsidR="001C61BB" w:rsidRDefault="001C61BB" w:rsidP="003A42CC">
      <w:pPr>
        <w:jc w:val="both"/>
        <w:rPr>
          <w:rFonts w:ascii="Century Gothic" w:hAnsi="Century Gothic"/>
          <w:b/>
          <w:sz w:val="20"/>
          <w:szCs w:val="20"/>
        </w:rPr>
      </w:pPr>
    </w:p>
    <w:p w:rsidR="001C61BB" w:rsidRDefault="001C61BB" w:rsidP="003A42CC">
      <w:pPr>
        <w:pStyle w:val="Prrafodelista"/>
        <w:numPr>
          <w:ilvl w:val="0"/>
          <w:numId w:val="2"/>
        </w:numPr>
        <w:jc w:val="both"/>
        <w:rPr>
          <w:rFonts w:ascii="Century Gothic" w:hAnsi="Century Gothic"/>
          <w:b/>
          <w:sz w:val="20"/>
          <w:szCs w:val="20"/>
        </w:rPr>
      </w:pPr>
      <w:r>
        <w:rPr>
          <w:rFonts w:ascii="Century Gothic" w:hAnsi="Century Gothic"/>
          <w:b/>
          <w:sz w:val="20"/>
          <w:szCs w:val="20"/>
        </w:rPr>
        <w:t>DECLARACIÓN DEL QUÓRUM LEGAL.</w:t>
      </w:r>
    </w:p>
    <w:p w:rsidR="002947E6" w:rsidRPr="001C61BB" w:rsidRDefault="001C61BB" w:rsidP="001C61BB">
      <w:pPr>
        <w:ind w:left="360"/>
        <w:jc w:val="both"/>
        <w:rPr>
          <w:rFonts w:ascii="Century Gothic" w:hAnsi="Century Gothic"/>
          <w:b/>
          <w:sz w:val="20"/>
          <w:szCs w:val="20"/>
        </w:rPr>
      </w:pPr>
      <w:r>
        <w:rPr>
          <w:rFonts w:ascii="Century Gothic" w:hAnsi="Century Gothic"/>
          <w:sz w:val="20"/>
          <w:szCs w:val="20"/>
        </w:rPr>
        <w:t>P</w:t>
      </w:r>
      <w:r w:rsidR="00AC0164" w:rsidRPr="001C61BB">
        <w:rPr>
          <w:rFonts w:ascii="Century Gothic" w:hAnsi="Century Gothic"/>
          <w:sz w:val="20"/>
          <w:szCs w:val="20"/>
        </w:rPr>
        <w:t xml:space="preserve">or lo anterior se declara la existencia del quorum legal para la celebración de esta sesión de trabajo siendo las 10 (diez) horas con 27 (veintisiete) minutos del día miércoles 13 (trece) de octubre del 2021 (dos mil veintiuno), en virtud de contarse con la </w:t>
      </w:r>
      <w:r w:rsidR="00C35D36" w:rsidRPr="001C61BB">
        <w:rPr>
          <w:rFonts w:ascii="Century Gothic" w:hAnsi="Century Gothic"/>
          <w:sz w:val="20"/>
          <w:szCs w:val="20"/>
        </w:rPr>
        <w:t xml:space="preserve">asistencia </w:t>
      </w:r>
      <w:r w:rsidR="00AC0164" w:rsidRPr="001C61BB">
        <w:rPr>
          <w:rFonts w:ascii="Century Gothic" w:hAnsi="Century Gothic"/>
          <w:sz w:val="20"/>
          <w:szCs w:val="20"/>
        </w:rPr>
        <w:t>de 3 (</w:t>
      </w:r>
      <w:r w:rsidR="00C35D36" w:rsidRPr="001C61BB">
        <w:rPr>
          <w:rFonts w:ascii="Century Gothic" w:hAnsi="Century Gothic"/>
          <w:sz w:val="20"/>
          <w:szCs w:val="20"/>
        </w:rPr>
        <w:t>tres) i</w:t>
      </w:r>
      <w:r w:rsidR="00AC0164" w:rsidRPr="001C61BB">
        <w:rPr>
          <w:rFonts w:ascii="Century Gothic" w:hAnsi="Century Gothic"/>
          <w:sz w:val="20"/>
          <w:szCs w:val="20"/>
        </w:rPr>
        <w:t>ntegrantes</w:t>
      </w:r>
      <w:r w:rsidR="00C35D36" w:rsidRPr="001C61BB">
        <w:rPr>
          <w:rFonts w:ascii="Century Gothic" w:hAnsi="Century Gothic"/>
          <w:sz w:val="20"/>
          <w:szCs w:val="20"/>
        </w:rPr>
        <w:t xml:space="preserve"> de la Comisión Edilicia</w:t>
      </w:r>
      <w:r w:rsidR="00805267" w:rsidRPr="001C61BB">
        <w:rPr>
          <w:rFonts w:ascii="Century Gothic" w:hAnsi="Century Gothic"/>
          <w:sz w:val="20"/>
          <w:szCs w:val="20"/>
        </w:rPr>
        <w:t xml:space="preserve"> P</w:t>
      </w:r>
      <w:r w:rsidR="00C35D36" w:rsidRPr="001C61BB">
        <w:rPr>
          <w:rFonts w:ascii="Century Gothic" w:hAnsi="Century Gothic"/>
          <w:sz w:val="20"/>
          <w:szCs w:val="20"/>
        </w:rPr>
        <w:t xml:space="preserve">ermanente de Justicia y Derechos Humanos, por lo anterior todos los acuerdos que se tomen serán validados de </w:t>
      </w:r>
      <w:r w:rsidR="00C35D36" w:rsidRPr="001C61BB">
        <w:rPr>
          <w:rFonts w:ascii="Century Gothic" w:hAnsi="Century Gothic"/>
          <w:sz w:val="20"/>
          <w:szCs w:val="20"/>
        </w:rPr>
        <w:lastRenderedPageBreak/>
        <w:t xml:space="preserve">conformidad con la Ley de Gobierno y la Administración Pública Municipal del Estado de Jalisco, así como el Reglamento Orgánico </w:t>
      </w:r>
      <w:r w:rsidR="00805267" w:rsidRPr="001C61BB">
        <w:rPr>
          <w:rFonts w:ascii="Century Gothic" w:hAnsi="Century Gothic"/>
          <w:sz w:val="20"/>
          <w:szCs w:val="20"/>
        </w:rPr>
        <w:t xml:space="preserve">del Gobierno y la Administración Pública del </w:t>
      </w:r>
      <w:r w:rsidR="00CF2720" w:rsidRPr="001C61BB">
        <w:rPr>
          <w:rFonts w:ascii="Century Gothic" w:hAnsi="Century Gothic"/>
          <w:sz w:val="20"/>
          <w:szCs w:val="20"/>
        </w:rPr>
        <w:t>m</w:t>
      </w:r>
      <w:r w:rsidR="00805267" w:rsidRPr="001C61BB">
        <w:rPr>
          <w:rFonts w:ascii="Century Gothic" w:hAnsi="Century Gothic"/>
          <w:sz w:val="20"/>
          <w:szCs w:val="20"/>
        </w:rPr>
        <w:t>unicipio de Puerto Vallarta, Jalisc</w:t>
      </w:r>
      <w:r w:rsidR="002947E6" w:rsidRPr="001C61BB">
        <w:rPr>
          <w:rFonts w:ascii="Century Gothic" w:hAnsi="Century Gothic"/>
          <w:sz w:val="20"/>
          <w:szCs w:val="20"/>
        </w:rPr>
        <w:t xml:space="preserve">o. </w:t>
      </w:r>
    </w:p>
    <w:p w:rsidR="002947E6" w:rsidRPr="001C61BB" w:rsidRDefault="002947E6" w:rsidP="001C61BB">
      <w:pPr>
        <w:pStyle w:val="Prrafodelista"/>
        <w:numPr>
          <w:ilvl w:val="0"/>
          <w:numId w:val="3"/>
        </w:numPr>
        <w:jc w:val="both"/>
        <w:rPr>
          <w:rFonts w:ascii="Century Gothic" w:hAnsi="Century Gothic"/>
          <w:b/>
          <w:sz w:val="20"/>
          <w:szCs w:val="20"/>
        </w:rPr>
      </w:pPr>
      <w:r w:rsidRPr="001C61BB">
        <w:rPr>
          <w:rFonts w:ascii="Century Gothic" w:hAnsi="Century Gothic"/>
          <w:b/>
          <w:sz w:val="20"/>
          <w:szCs w:val="20"/>
        </w:rPr>
        <w:t>APROBACIÓN DEL ORDEN DEL DÍA, POR LOS INTEGRANTES DE LA COMISIÓN EDILICIA PERMANENTE DE JUSTICIA Y DERECHOS HUMANOS.</w:t>
      </w:r>
    </w:p>
    <w:p w:rsidR="0007342C" w:rsidRDefault="002947E6" w:rsidP="003A42CC">
      <w:pPr>
        <w:jc w:val="both"/>
        <w:rPr>
          <w:rFonts w:ascii="Century Gothic" w:hAnsi="Century Gothic"/>
          <w:sz w:val="20"/>
          <w:szCs w:val="20"/>
        </w:rPr>
      </w:pPr>
      <w:r>
        <w:rPr>
          <w:rFonts w:ascii="Century Gothic" w:hAnsi="Century Gothic"/>
          <w:sz w:val="20"/>
          <w:szCs w:val="20"/>
        </w:rPr>
        <w:t>E</w:t>
      </w:r>
      <w:r w:rsidR="00805267" w:rsidRPr="00C050E9">
        <w:rPr>
          <w:rFonts w:ascii="Century Gothic" w:hAnsi="Century Gothic"/>
          <w:sz w:val="20"/>
          <w:szCs w:val="20"/>
        </w:rPr>
        <w:t>nseguida para regir esta sesión propongo a ustedes compañeros Presidente y Regidor el siguiente Orden del Día de la cual ya tienen conocimiento en virtud de habérseles remitido con la convocatoria que fuera expedida par</w:t>
      </w:r>
      <w:r w:rsidR="0007342C">
        <w:rPr>
          <w:rFonts w:ascii="Century Gothic" w:hAnsi="Century Gothic"/>
          <w:sz w:val="20"/>
          <w:szCs w:val="20"/>
        </w:rPr>
        <w:t>a la celebración de esta sesión:</w:t>
      </w:r>
    </w:p>
    <w:p w:rsidR="0007342C" w:rsidRDefault="0007342C" w:rsidP="003A42CC">
      <w:pPr>
        <w:jc w:val="both"/>
        <w:rPr>
          <w:rFonts w:ascii="Century Gothic" w:hAnsi="Century Gothic"/>
          <w:sz w:val="20"/>
          <w:szCs w:val="20"/>
        </w:rPr>
      </w:pPr>
      <w:r>
        <w:rPr>
          <w:rFonts w:ascii="Century Gothic" w:hAnsi="Century Gothic"/>
          <w:b/>
          <w:sz w:val="20"/>
          <w:szCs w:val="20"/>
        </w:rPr>
        <w:t xml:space="preserve">PUNTO NÚMERO </w:t>
      </w:r>
      <w:proofErr w:type="gramStart"/>
      <w:r>
        <w:rPr>
          <w:rFonts w:ascii="Century Gothic" w:hAnsi="Century Gothic"/>
          <w:b/>
          <w:sz w:val="20"/>
          <w:szCs w:val="20"/>
        </w:rPr>
        <w:t>UNO.-</w:t>
      </w:r>
      <w:proofErr w:type="gramEnd"/>
      <w:r>
        <w:rPr>
          <w:rFonts w:ascii="Century Gothic" w:hAnsi="Century Gothic"/>
          <w:b/>
          <w:sz w:val="20"/>
          <w:szCs w:val="20"/>
        </w:rPr>
        <w:t xml:space="preserve"> </w:t>
      </w:r>
      <w:r>
        <w:rPr>
          <w:rFonts w:ascii="Century Gothic" w:hAnsi="Century Gothic"/>
          <w:sz w:val="20"/>
          <w:szCs w:val="20"/>
        </w:rPr>
        <w:t>L</w:t>
      </w:r>
      <w:r w:rsidR="00805267" w:rsidRPr="00C050E9">
        <w:rPr>
          <w:rFonts w:ascii="Century Gothic" w:hAnsi="Century Gothic"/>
          <w:sz w:val="20"/>
          <w:szCs w:val="20"/>
        </w:rPr>
        <w:t xml:space="preserve">ista de asistencia, </w:t>
      </w:r>
    </w:p>
    <w:p w:rsidR="0007342C" w:rsidRDefault="0007342C" w:rsidP="003A42CC">
      <w:pPr>
        <w:jc w:val="both"/>
        <w:rPr>
          <w:rFonts w:ascii="Century Gothic" w:hAnsi="Century Gothic"/>
          <w:sz w:val="20"/>
          <w:szCs w:val="20"/>
        </w:rPr>
      </w:pPr>
      <w:r w:rsidRPr="0007342C">
        <w:rPr>
          <w:rFonts w:ascii="Century Gothic" w:hAnsi="Century Gothic"/>
          <w:b/>
          <w:sz w:val="20"/>
          <w:szCs w:val="20"/>
        </w:rPr>
        <w:t xml:space="preserve">PUNTO NÚMERO </w:t>
      </w:r>
      <w:proofErr w:type="gramStart"/>
      <w:r w:rsidRPr="0007342C">
        <w:rPr>
          <w:rFonts w:ascii="Century Gothic" w:hAnsi="Century Gothic"/>
          <w:b/>
          <w:sz w:val="20"/>
          <w:szCs w:val="20"/>
        </w:rPr>
        <w:t>DOS</w:t>
      </w:r>
      <w:r>
        <w:rPr>
          <w:rFonts w:ascii="Century Gothic" w:hAnsi="Century Gothic"/>
          <w:sz w:val="20"/>
          <w:szCs w:val="20"/>
        </w:rPr>
        <w:t>.-</w:t>
      </w:r>
      <w:proofErr w:type="gramEnd"/>
      <w:r>
        <w:rPr>
          <w:rFonts w:ascii="Century Gothic" w:hAnsi="Century Gothic"/>
          <w:sz w:val="20"/>
          <w:szCs w:val="20"/>
        </w:rPr>
        <w:t xml:space="preserve"> D</w:t>
      </w:r>
      <w:r w:rsidR="00CF2720" w:rsidRPr="00C050E9">
        <w:rPr>
          <w:rFonts w:ascii="Century Gothic" w:hAnsi="Century Gothic"/>
          <w:sz w:val="20"/>
          <w:szCs w:val="20"/>
        </w:rPr>
        <w:t>eclaración de quorum legal</w:t>
      </w:r>
    </w:p>
    <w:p w:rsidR="0007342C" w:rsidRDefault="0007342C" w:rsidP="003A42CC">
      <w:pPr>
        <w:jc w:val="both"/>
        <w:rPr>
          <w:rFonts w:ascii="Century Gothic" w:hAnsi="Century Gothic"/>
          <w:sz w:val="20"/>
          <w:szCs w:val="20"/>
        </w:rPr>
      </w:pPr>
      <w:r w:rsidRPr="0007342C">
        <w:rPr>
          <w:rFonts w:ascii="Century Gothic" w:hAnsi="Century Gothic"/>
          <w:b/>
          <w:sz w:val="20"/>
          <w:szCs w:val="20"/>
        </w:rPr>
        <w:t xml:space="preserve">PUNTO NÚMERO </w:t>
      </w:r>
      <w:proofErr w:type="gramStart"/>
      <w:r w:rsidRPr="0007342C">
        <w:rPr>
          <w:rFonts w:ascii="Century Gothic" w:hAnsi="Century Gothic"/>
          <w:b/>
          <w:sz w:val="20"/>
          <w:szCs w:val="20"/>
        </w:rPr>
        <w:t>TRES</w:t>
      </w:r>
      <w:r>
        <w:rPr>
          <w:rFonts w:ascii="Century Gothic" w:hAnsi="Century Gothic"/>
          <w:sz w:val="20"/>
          <w:szCs w:val="20"/>
        </w:rPr>
        <w:t>.-</w:t>
      </w:r>
      <w:proofErr w:type="gramEnd"/>
      <w:r w:rsidR="00CF2720" w:rsidRPr="00C050E9">
        <w:rPr>
          <w:rFonts w:ascii="Century Gothic" w:hAnsi="Century Gothic"/>
          <w:sz w:val="20"/>
          <w:szCs w:val="20"/>
        </w:rPr>
        <w:t xml:space="preserve"> </w:t>
      </w:r>
      <w:r>
        <w:rPr>
          <w:rFonts w:ascii="Century Gothic" w:hAnsi="Century Gothic"/>
          <w:sz w:val="20"/>
          <w:szCs w:val="20"/>
        </w:rPr>
        <w:t>A</w:t>
      </w:r>
      <w:r w:rsidR="00CF2720" w:rsidRPr="00C050E9">
        <w:rPr>
          <w:rFonts w:ascii="Century Gothic" w:hAnsi="Century Gothic"/>
          <w:sz w:val="20"/>
          <w:szCs w:val="20"/>
        </w:rPr>
        <w:t>probación del orden del día</w:t>
      </w:r>
    </w:p>
    <w:p w:rsidR="0007342C" w:rsidRDefault="0007342C" w:rsidP="003A42CC">
      <w:pPr>
        <w:jc w:val="both"/>
        <w:rPr>
          <w:rFonts w:ascii="Century Gothic" w:hAnsi="Century Gothic"/>
          <w:sz w:val="20"/>
          <w:szCs w:val="20"/>
        </w:rPr>
      </w:pPr>
      <w:r>
        <w:rPr>
          <w:rFonts w:ascii="Century Gothic" w:hAnsi="Century Gothic"/>
          <w:sz w:val="20"/>
          <w:szCs w:val="20"/>
        </w:rPr>
        <w:t xml:space="preserve"> </w:t>
      </w:r>
      <w:r w:rsidRPr="0007342C">
        <w:rPr>
          <w:rFonts w:ascii="Century Gothic" w:hAnsi="Century Gothic"/>
          <w:b/>
          <w:sz w:val="20"/>
          <w:szCs w:val="20"/>
        </w:rPr>
        <w:t xml:space="preserve">PUNTO NÚMERO </w:t>
      </w:r>
      <w:proofErr w:type="gramStart"/>
      <w:r w:rsidRPr="0007342C">
        <w:rPr>
          <w:rFonts w:ascii="Century Gothic" w:hAnsi="Century Gothic"/>
          <w:b/>
          <w:sz w:val="20"/>
          <w:szCs w:val="20"/>
        </w:rPr>
        <w:t>CUATRO</w:t>
      </w:r>
      <w:r>
        <w:rPr>
          <w:rFonts w:ascii="Century Gothic" w:hAnsi="Century Gothic"/>
          <w:b/>
          <w:sz w:val="20"/>
          <w:szCs w:val="20"/>
        </w:rPr>
        <w:t>.-</w:t>
      </w:r>
      <w:proofErr w:type="gramEnd"/>
      <w:r w:rsidR="00CF2720" w:rsidRPr="00C050E9">
        <w:rPr>
          <w:rFonts w:ascii="Century Gothic" w:hAnsi="Century Gothic"/>
          <w:sz w:val="20"/>
          <w:szCs w:val="20"/>
        </w:rPr>
        <w:t xml:space="preserve"> Instalación de la Comisión Edilicia Permanente de Justicia y Derechos Humanos</w:t>
      </w:r>
    </w:p>
    <w:p w:rsidR="0007342C" w:rsidRDefault="0007342C" w:rsidP="003A42CC">
      <w:pPr>
        <w:jc w:val="both"/>
        <w:rPr>
          <w:rFonts w:ascii="Century Gothic" w:hAnsi="Century Gothic"/>
          <w:sz w:val="20"/>
          <w:szCs w:val="20"/>
        </w:rPr>
      </w:pPr>
      <w:r w:rsidRPr="0007342C">
        <w:rPr>
          <w:rFonts w:ascii="Century Gothic" w:hAnsi="Century Gothic"/>
          <w:b/>
          <w:sz w:val="20"/>
          <w:szCs w:val="20"/>
        </w:rPr>
        <w:t xml:space="preserve">PUNTO NÚMERO </w:t>
      </w:r>
      <w:proofErr w:type="gramStart"/>
      <w:r w:rsidRPr="0007342C">
        <w:rPr>
          <w:rFonts w:ascii="Century Gothic" w:hAnsi="Century Gothic"/>
          <w:b/>
          <w:sz w:val="20"/>
          <w:szCs w:val="20"/>
        </w:rPr>
        <w:t>CINCO</w:t>
      </w:r>
      <w:r>
        <w:rPr>
          <w:rFonts w:ascii="Century Gothic" w:hAnsi="Century Gothic"/>
          <w:sz w:val="20"/>
          <w:szCs w:val="20"/>
        </w:rPr>
        <w:t>.-</w:t>
      </w:r>
      <w:proofErr w:type="gramEnd"/>
      <w:r w:rsidR="00CF2720" w:rsidRPr="00C050E9">
        <w:rPr>
          <w:rFonts w:ascii="Century Gothic" w:hAnsi="Century Gothic"/>
          <w:sz w:val="20"/>
          <w:szCs w:val="20"/>
        </w:rPr>
        <w:t xml:space="preserve"> </w:t>
      </w:r>
      <w:r>
        <w:rPr>
          <w:rFonts w:ascii="Century Gothic" w:hAnsi="Century Gothic"/>
          <w:sz w:val="20"/>
          <w:szCs w:val="20"/>
        </w:rPr>
        <w:t>E</w:t>
      </w:r>
      <w:r w:rsidR="00CF2720" w:rsidRPr="00C050E9">
        <w:rPr>
          <w:rFonts w:ascii="Century Gothic" w:hAnsi="Century Gothic"/>
          <w:sz w:val="20"/>
          <w:szCs w:val="20"/>
        </w:rPr>
        <w:t>laboración de propuesta</w:t>
      </w:r>
      <w:r w:rsidR="00805267" w:rsidRPr="00C050E9">
        <w:rPr>
          <w:rFonts w:ascii="Century Gothic" w:hAnsi="Century Gothic"/>
          <w:sz w:val="20"/>
          <w:szCs w:val="20"/>
        </w:rPr>
        <w:t xml:space="preserve"> </w:t>
      </w:r>
      <w:r w:rsidR="00C72112" w:rsidRPr="00C050E9">
        <w:rPr>
          <w:rFonts w:ascii="Century Gothic" w:hAnsi="Century Gothic"/>
          <w:sz w:val="20"/>
          <w:szCs w:val="20"/>
        </w:rPr>
        <w:t>de convocatoria para l</w:t>
      </w:r>
      <w:r w:rsidR="00700C31">
        <w:rPr>
          <w:rFonts w:ascii="Century Gothic" w:hAnsi="Century Gothic"/>
          <w:sz w:val="20"/>
          <w:szCs w:val="20"/>
        </w:rPr>
        <w:t>a elección del nombramiento de j</w:t>
      </w:r>
      <w:r w:rsidR="00C72112" w:rsidRPr="00C050E9">
        <w:rPr>
          <w:rFonts w:ascii="Century Gothic" w:hAnsi="Century Gothic"/>
          <w:sz w:val="20"/>
          <w:szCs w:val="20"/>
        </w:rPr>
        <w:t>ueces municipales</w:t>
      </w:r>
    </w:p>
    <w:p w:rsidR="0007342C" w:rsidRDefault="0007342C" w:rsidP="003A42CC">
      <w:pPr>
        <w:jc w:val="both"/>
        <w:rPr>
          <w:rFonts w:ascii="Century Gothic" w:hAnsi="Century Gothic"/>
          <w:sz w:val="20"/>
          <w:szCs w:val="20"/>
        </w:rPr>
      </w:pPr>
      <w:r>
        <w:rPr>
          <w:rFonts w:ascii="Century Gothic" w:hAnsi="Century Gothic"/>
          <w:b/>
          <w:sz w:val="20"/>
          <w:szCs w:val="20"/>
        </w:rPr>
        <w:t xml:space="preserve">PUNTO NÚMERO </w:t>
      </w:r>
      <w:proofErr w:type="gramStart"/>
      <w:r>
        <w:rPr>
          <w:rFonts w:ascii="Century Gothic" w:hAnsi="Century Gothic"/>
          <w:b/>
          <w:sz w:val="20"/>
          <w:szCs w:val="20"/>
        </w:rPr>
        <w:t>SEIS.-</w:t>
      </w:r>
      <w:proofErr w:type="gramEnd"/>
      <w:r w:rsidR="00C72112" w:rsidRPr="00C050E9">
        <w:rPr>
          <w:rFonts w:ascii="Century Gothic" w:hAnsi="Century Gothic"/>
          <w:sz w:val="20"/>
          <w:szCs w:val="20"/>
        </w:rPr>
        <w:t xml:space="preserve"> </w:t>
      </w:r>
      <w:r>
        <w:rPr>
          <w:rFonts w:ascii="Century Gothic" w:hAnsi="Century Gothic"/>
          <w:sz w:val="20"/>
          <w:szCs w:val="20"/>
        </w:rPr>
        <w:t>A</w:t>
      </w:r>
      <w:r w:rsidR="00C72112" w:rsidRPr="00C050E9">
        <w:rPr>
          <w:rFonts w:ascii="Century Gothic" w:hAnsi="Century Gothic"/>
          <w:sz w:val="20"/>
          <w:szCs w:val="20"/>
        </w:rPr>
        <w:t>suntos pendientes turnados para su análisis y dictaminación a la Comisión de Justicia y Derechos Humanos</w:t>
      </w:r>
      <w:r>
        <w:rPr>
          <w:rFonts w:ascii="Century Gothic" w:hAnsi="Century Gothic"/>
          <w:sz w:val="20"/>
          <w:szCs w:val="20"/>
        </w:rPr>
        <w:t>;</w:t>
      </w:r>
      <w:r w:rsidR="00C72112" w:rsidRPr="00C050E9">
        <w:rPr>
          <w:rFonts w:ascii="Century Gothic" w:hAnsi="Century Gothic"/>
          <w:sz w:val="20"/>
          <w:szCs w:val="20"/>
        </w:rPr>
        <w:t xml:space="preserve"> </w:t>
      </w:r>
      <w:r w:rsidR="00700C31">
        <w:rPr>
          <w:rFonts w:ascii="Century Gothic" w:hAnsi="Century Gothic"/>
          <w:sz w:val="20"/>
          <w:szCs w:val="20"/>
        </w:rPr>
        <w:t xml:space="preserve">y </w:t>
      </w:r>
    </w:p>
    <w:p w:rsidR="0007342C" w:rsidRDefault="0007342C" w:rsidP="003A42CC">
      <w:pPr>
        <w:jc w:val="both"/>
        <w:rPr>
          <w:rFonts w:ascii="Century Gothic" w:hAnsi="Century Gothic"/>
          <w:sz w:val="20"/>
          <w:szCs w:val="20"/>
        </w:rPr>
      </w:pPr>
      <w:r>
        <w:rPr>
          <w:rFonts w:ascii="Century Gothic" w:hAnsi="Century Gothic"/>
          <w:b/>
          <w:sz w:val="20"/>
          <w:szCs w:val="20"/>
        </w:rPr>
        <w:t>PUNTO NÚMERO</w:t>
      </w:r>
      <w:r>
        <w:rPr>
          <w:rFonts w:ascii="Century Gothic" w:hAnsi="Century Gothic"/>
          <w:sz w:val="20"/>
          <w:szCs w:val="20"/>
        </w:rPr>
        <w:t xml:space="preserve"> </w:t>
      </w:r>
      <w:proofErr w:type="gramStart"/>
      <w:r w:rsidRPr="0007342C">
        <w:rPr>
          <w:rFonts w:ascii="Century Gothic" w:hAnsi="Century Gothic"/>
          <w:b/>
          <w:sz w:val="20"/>
          <w:szCs w:val="20"/>
        </w:rPr>
        <w:t>SIETE</w:t>
      </w:r>
      <w:r>
        <w:rPr>
          <w:rFonts w:ascii="Century Gothic" w:hAnsi="Century Gothic"/>
          <w:b/>
          <w:sz w:val="20"/>
          <w:szCs w:val="20"/>
        </w:rPr>
        <w:t>.-</w:t>
      </w:r>
      <w:proofErr w:type="gramEnd"/>
      <w:r>
        <w:rPr>
          <w:rFonts w:ascii="Century Gothic" w:hAnsi="Century Gothic"/>
          <w:b/>
          <w:sz w:val="20"/>
          <w:szCs w:val="20"/>
        </w:rPr>
        <w:t xml:space="preserve"> </w:t>
      </w:r>
      <w:r w:rsidRPr="0007342C">
        <w:rPr>
          <w:rFonts w:ascii="Century Gothic" w:hAnsi="Century Gothic"/>
          <w:sz w:val="20"/>
          <w:szCs w:val="20"/>
        </w:rPr>
        <w:t>C</w:t>
      </w:r>
      <w:r w:rsidR="00700C31">
        <w:rPr>
          <w:rFonts w:ascii="Century Gothic" w:hAnsi="Century Gothic"/>
          <w:sz w:val="20"/>
          <w:szCs w:val="20"/>
        </w:rPr>
        <w:t>ierre de la sesión</w:t>
      </w:r>
      <w:r>
        <w:rPr>
          <w:rFonts w:ascii="Century Gothic" w:hAnsi="Century Gothic"/>
          <w:sz w:val="20"/>
          <w:szCs w:val="20"/>
        </w:rPr>
        <w:t>.</w:t>
      </w:r>
    </w:p>
    <w:p w:rsidR="0007342C" w:rsidRDefault="0007342C" w:rsidP="003A42CC">
      <w:pPr>
        <w:jc w:val="both"/>
        <w:rPr>
          <w:rFonts w:ascii="Century Gothic" w:hAnsi="Century Gothic"/>
          <w:sz w:val="20"/>
          <w:szCs w:val="20"/>
        </w:rPr>
      </w:pPr>
      <w:r>
        <w:rPr>
          <w:rFonts w:ascii="Century Gothic" w:hAnsi="Century Gothic"/>
          <w:sz w:val="20"/>
          <w:szCs w:val="20"/>
        </w:rPr>
        <w:t>E</w:t>
      </w:r>
      <w:r w:rsidR="00C72112" w:rsidRPr="00C050E9">
        <w:rPr>
          <w:rFonts w:ascii="Century Gothic" w:hAnsi="Century Gothic"/>
          <w:sz w:val="20"/>
          <w:szCs w:val="20"/>
        </w:rPr>
        <w:t>stá a su consideración compañeros Presiente y Regidor el orden del día al que he dado lectura por lo que de no existir comentario u observación al respecto lo estaré sometiendo</w:t>
      </w:r>
      <w:r w:rsidR="008C1357" w:rsidRPr="00C050E9">
        <w:rPr>
          <w:rFonts w:ascii="Century Gothic" w:hAnsi="Century Gothic"/>
          <w:sz w:val="20"/>
          <w:szCs w:val="20"/>
        </w:rPr>
        <w:t xml:space="preserve"> a su aprobación, ¿alguien tiene algún comentario u observación?, gracias, visto lo anterior solicito a ustedes en votación económica levanten la mano quienes estén a favor de esta propuesta del orden del día ¿a favor?, ¿en contra? y en abstención pues 0 (cero), aprobado por mayoría simple de votos. Continuando con el desahogo del orden del día a continuación pasamos al punto número 4 (cuatro)</w:t>
      </w:r>
      <w:r>
        <w:rPr>
          <w:rFonts w:ascii="Century Gothic" w:hAnsi="Century Gothic"/>
          <w:sz w:val="20"/>
          <w:szCs w:val="20"/>
        </w:rPr>
        <w:t>.</w:t>
      </w:r>
    </w:p>
    <w:p w:rsidR="001C61BB" w:rsidRDefault="001C61BB" w:rsidP="001C61BB">
      <w:pPr>
        <w:pStyle w:val="Prrafodelista"/>
        <w:numPr>
          <w:ilvl w:val="0"/>
          <w:numId w:val="3"/>
        </w:numPr>
        <w:jc w:val="both"/>
        <w:rPr>
          <w:rFonts w:ascii="Century Gothic" w:hAnsi="Century Gothic"/>
          <w:sz w:val="20"/>
          <w:szCs w:val="20"/>
        </w:rPr>
      </w:pPr>
      <w:r>
        <w:rPr>
          <w:rFonts w:ascii="Century Gothic" w:hAnsi="Century Gothic"/>
          <w:b/>
          <w:sz w:val="20"/>
          <w:szCs w:val="20"/>
        </w:rPr>
        <w:t xml:space="preserve">INSTALACIÓN DE </w:t>
      </w:r>
      <w:r w:rsidR="000712F2">
        <w:rPr>
          <w:rFonts w:ascii="Century Gothic" w:hAnsi="Century Gothic"/>
          <w:b/>
          <w:sz w:val="20"/>
          <w:szCs w:val="20"/>
        </w:rPr>
        <w:t>LA COMISIÓN.</w:t>
      </w:r>
    </w:p>
    <w:p w:rsidR="000712F2" w:rsidRDefault="000712F2" w:rsidP="001C61BB">
      <w:pPr>
        <w:ind w:left="360"/>
        <w:jc w:val="both"/>
        <w:rPr>
          <w:rFonts w:ascii="Century Gothic" w:hAnsi="Century Gothic"/>
          <w:sz w:val="20"/>
          <w:szCs w:val="20"/>
        </w:rPr>
      </w:pPr>
      <w:r>
        <w:rPr>
          <w:rFonts w:ascii="Century Gothic" w:hAnsi="Century Gothic"/>
          <w:sz w:val="20"/>
          <w:szCs w:val="20"/>
        </w:rPr>
        <w:t xml:space="preserve"> R</w:t>
      </w:r>
      <w:r w:rsidR="008C1357" w:rsidRPr="001C61BB">
        <w:rPr>
          <w:rFonts w:ascii="Century Gothic" w:hAnsi="Century Gothic"/>
          <w:sz w:val="20"/>
          <w:szCs w:val="20"/>
        </w:rPr>
        <w:t xml:space="preserve">elativo a la instalación de esta comisión que integramos por lo que procederé </w:t>
      </w:r>
      <w:r w:rsidR="00585A13" w:rsidRPr="001C61BB">
        <w:rPr>
          <w:rFonts w:ascii="Century Gothic" w:hAnsi="Century Gothic"/>
          <w:sz w:val="20"/>
          <w:szCs w:val="20"/>
        </w:rPr>
        <w:t>a la declaración de Instalación de la Comisión Edilicia Permanente de Justicia y Derechos Humanos solicitando a los pr</w:t>
      </w:r>
      <w:r>
        <w:rPr>
          <w:rFonts w:ascii="Century Gothic" w:hAnsi="Century Gothic"/>
          <w:sz w:val="20"/>
          <w:szCs w:val="20"/>
        </w:rPr>
        <w:t>esentes se sirvan poner de pie</w:t>
      </w:r>
      <w:r w:rsidR="00585A13" w:rsidRPr="001C61BB">
        <w:rPr>
          <w:rFonts w:ascii="Century Gothic" w:hAnsi="Century Gothic"/>
          <w:sz w:val="20"/>
          <w:szCs w:val="20"/>
        </w:rPr>
        <w:t>, compañeros Presidente y Regidor siendo las 10 (diez) horas con 29 (veintinueve) minutos del día miércoles 13 (trece) de octubre del 2021 (dos mil veintiuno) declaro formalmente instalada la Comisión Edilicia Permanente de Justicia y Derechos Humanos para el periodo correspondiente a la administración municipal 2021-2024 (dos mil veintiuno) (dos mil veinticuatro), para todos los efectos legales que correspondan</w:t>
      </w:r>
      <w:r w:rsidR="00C050E9" w:rsidRPr="001C61BB">
        <w:rPr>
          <w:rFonts w:ascii="Century Gothic" w:hAnsi="Century Gothic"/>
          <w:sz w:val="20"/>
          <w:szCs w:val="20"/>
        </w:rPr>
        <w:t>, pueden tomar asiento, gracias. C</w:t>
      </w:r>
      <w:r w:rsidR="00585A13" w:rsidRPr="001C61BB">
        <w:rPr>
          <w:rFonts w:ascii="Century Gothic" w:hAnsi="Century Gothic"/>
          <w:sz w:val="20"/>
          <w:szCs w:val="20"/>
        </w:rPr>
        <w:t>ontinuando con</w:t>
      </w:r>
      <w:r w:rsidR="00C050E9" w:rsidRPr="001C61BB">
        <w:rPr>
          <w:rFonts w:ascii="Century Gothic" w:hAnsi="Century Gothic"/>
          <w:sz w:val="20"/>
          <w:szCs w:val="20"/>
        </w:rPr>
        <w:t xml:space="preserve"> el desahogo del orden del día, a continuación, pasamos al punto número 5 (cinco)</w:t>
      </w:r>
      <w:r>
        <w:rPr>
          <w:rFonts w:ascii="Century Gothic" w:hAnsi="Century Gothic"/>
          <w:sz w:val="20"/>
          <w:szCs w:val="20"/>
        </w:rPr>
        <w:t>.</w:t>
      </w:r>
    </w:p>
    <w:p w:rsidR="000712F2" w:rsidRPr="000712F2" w:rsidRDefault="000712F2" w:rsidP="000712F2">
      <w:pPr>
        <w:pStyle w:val="Prrafodelista"/>
        <w:numPr>
          <w:ilvl w:val="0"/>
          <w:numId w:val="3"/>
        </w:numPr>
        <w:jc w:val="both"/>
        <w:rPr>
          <w:rFonts w:ascii="Century Gothic" w:hAnsi="Century Gothic"/>
          <w:b/>
          <w:sz w:val="20"/>
          <w:szCs w:val="20"/>
        </w:rPr>
      </w:pPr>
      <w:r w:rsidRPr="000712F2">
        <w:rPr>
          <w:rFonts w:ascii="Century Gothic" w:hAnsi="Century Gothic"/>
          <w:b/>
          <w:sz w:val="20"/>
          <w:szCs w:val="20"/>
        </w:rPr>
        <w:t>ELABORACIÓN DE PROPUESTA DE CONVOCATORIA PARA LA ELECCIÓN DE NOMBRAMIENTO DE JUECES MUNICIPALES.</w:t>
      </w:r>
    </w:p>
    <w:p w:rsidR="000712F2" w:rsidRDefault="000712F2" w:rsidP="000712F2">
      <w:pPr>
        <w:ind w:left="360"/>
        <w:jc w:val="both"/>
        <w:rPr>
          <w:rFonts w:ascii="Century Gothic" w:hAnsi="Century Gothic"/>
          <w:sz w:val="20"/>
          <w:szCs w:val="20"/>
        </w:rPr>
      </w:pPr>
      <w:r>
        <w:rPr>
          <w:rFonts w:ascii="Century Gothic" w:hAnsi="Century Gothic"/>
          <w:sz w:val="20"/>
          <w:szCs w:val="20"/>
        </w:rPr>
        <w:t xml:space="preserve"> C</w:t>
      </w:r>
      <w:r w:rsidR="00C050E9" w:rsidRPr="000712F2">
        <w:rPr>
          <w:rFonts w:ascii="Century Gothic" w:hAnsi="Century Gothic"/>
          <w:sz w:val="20"/>
          <w:szCs w:val="20"/>
        </w:rPr>
        <w:t xml:space="preserve">onsistente en la elaboración de propuesta de convocatoria para </w:t>
      </w:r>
      <w:r w:rsidR="00700C31" w:rsidRPr="000712F2">
        <w:rPr>
          <w:rFonts w:ascii="Century Gothic" w:hAnsi="Century Gothic"/>
          <w:sz w:val="20"/>
          <w:szCs w:val="20"/>
        </w:rPr>
        <w:t>la elección de nombramiento de j</w:t>
      </w:r>
      <w:r w:rsidR="00C050E9" w:rsidRPr="000712F2">
        <w:rPr>
          <w:rFonts w:ascii="Century Gothic" w:hAnsi="Century Gothic"/>
          <w:sz w:val="20"/>
          <w:szCs w:val="20"/>
        </w:rPr>
        <w:t>ueces municipales al respecto hago de su conocimiento que esta convocatoria es muy necesaria en virtud de que el nombramiento otorgado por la administración anterior a los servidores públicos que venían desempeñándose como jueces municipales expiro el día 30 (treinta) de septiembre del año en curso, por lo anterior</w:t>
      </w:r>
      <w:r w:rsidR="00700C31" w:rsidRPr="000712F2">
        <w:rPr>
          <w:rFonts w:ascii="Century Gothic" w:hAnsi="Century Gothic"/>
          <w:sz w:val="20"/>
          <w:szCs w:val="20"/>
        </w:rPr>
        <w:t>,</w:t>
      </w:r>
      <w:r w:rsidR="00C050E9" w:rsidRPr="000712F2">
        <w:rPr>
          <w:rFonts w:ascii="Century Gothic" w:hAnsi="Century Gothic"/>
          <w:sz w:val="20"/>
          <w:szCs w:val="20"/>
        </w:rPr>
        <w:t xml:space="preserve"> su servidora tiene una propuesta de convocatoria, esta propuesta no les fue remitida junto con la</w:t>
      </w:r>
      <w:r w:rsidR="00B7189B" w:rsidRPr="000712F2">
        <w:rPr>
          <w:rFonts w:ascii="Century Gothic" w:hAnsi="Century Gothic"/>
          <w:sz w:val="20"/>
          <w:szCs w:val="20"/>
        </w:rPr>
        <w:t xml:space="preserve"> convocatoria para Instalación de la comisión que integramos en virtud de que en ese momento no se tenía ningún proyecto, sin embargo, cr</w:t>
      </w:r>
      <w:r w:rsidR="00D45675" w:rsidRPr="000712F2">
        <w:rPr>
          <w:rFonts w:ascii="Century Gothic" w:hAnsi="Century Gothic"/>
          <w:sz w:val="20"/>
          <w:szCs w:val="20"/>
        </w:rPr>
        <w:t>eo que nos resultará</w:t>
      </w:r>
      <w:r w:rsidR="00B7189B" w:rsidRPr="000712F2">
        <w:rPr>
          <w:rFonts w:ascii="Century Gothic" w:hAnsi="Century Gothic"/>
          <w:sz w:val="20"/>
          <w:szCs w:val="20"/>
        </w:rPr>
        <w:t xml:space="preserve"> mucho más fácil su elaboración si lo hacemos a partir de una propuesta la cual se las comparto y me permito darle lectura, un segundo</w:t>
      </w:r>
      <w:r w:rsidR="00D45675" w:rsidRPr="000712F2">
        <w:rPr>
          <w:rFonts w:ascii="Century Gothic" w:hAnsi="Century Gothic"/>
          <w:sz w:val="20"/>
          <w:szCs w:val="20"/>
        </w:rPr>
        <w:t>, ¿es esta verdad?. El Honorable Ayuntamiento Constitucional del municipio de Puerto Vallarta, Jalisco, con fundamento en lo establecido por los artículos 21 (veintiuno) IV (cuarto) párrafo y 115 (ciento quince) fracción II (segunda) de la Constitución Política de los Estados Unidos Mexicanos, 77 (setenta y siete) y 86 (ochenta y seis) de la Constitución Política del Estado de Jalisco</w:t>
      </w:r>
      <w:r w:rsidR="0061122A" w:rsidRPr="000712F2">
        <w:rPr>
          <w:rFonts w:ascii="Century Gothic" w:hAnsi="Century Gothic"/>
          <w:sz w:val="20"/>
          <w:szCs w:val="20"/>
        </w:rPr>
        <w:t>,</w:t>
      </w:r>
      <w:r w:rsidR="00D45675" w:rsidRPr="000712F2">
        <w:rPr>
          <w:rFonts w:ascii="Century Gothic" w:hAnsi="Century Gothic"/>
          <w:sz w:val="20"/>
          <w:szCs w:val="20"/>
        </w:rPr>
        <w:t xml:space="preserve"> 55 (cincuenta y cinco) 56 (cincuenta y seis) y 57 (cincuenta y siete) de la Ley de Gobierno y la Administración Pública municipal del Estado de Jalisco</w:t>
      </w:r>
      <w:r w:rsidR="0061122A" w:rsidRPr="000712F2">
        <w:rPr>
          <w:rFonts w:ascii="Century Gothic" w:hAnsi="Century Gothic"/>
          <w:sz w:val="20"/>
          <w:szCs w:val="20"/>
        </w:rPr>
        <w:t>,</w:t>
      </w:r>
      <w:r w:rsidR="00D45675" w:rsidRPr="000712F2">
        <w:rPr>
          <w:rFonts w:ascii="Century Gothic" w:hAnsi="Century Gothic"/>
          <w:sz w:val="20"/>
          <w:szCs w:val="20"/>
        </w:rPr>
        <w:t xml:space="preserve"> 104 (ciento </w:t>
      </w:r>
      <w:r w:rsidR="00D45675" w:rsidRPr="000712F2">
        <w:rPr>
          <w:rFonts w:ascii="Century Gothic" w:hAnsi="Century Gothic"/>
          <w:sz w:val="20"/>
          <w:szCs w:val="20"/>
        </w:rPr>
        <w:lastRenderedPageBreak/>
        <w:t xml:space="preserve">cuatro)105 (ciento cinco) y 106 (ciento seis) del Reglamento </w:t>
      </w:r>
      <w:r w:rsidR="0061122A" w:rsidRPr="000712F2">
        <w:rPr>
          <w:rFonts w:ascii="Century Gothic" w:hAnsi="Century Gothic"/>
          <w:sz w:val="20"/>
          <w:szCs w:val="20"/>
        </w:rPr>
        <w:t>Orgánico del Gobierno y la Administración Pública del municipio de Puerto Vallarta, Jalisco, III (tercero) del Reglamento Orgánico para el funcionamiento de los juzgados municipales de Puerto Vallarta, Jalisco, y buscando la participación activa de la ciudadanía para coadyuvar al cumplimiento de los fines del Gobierno municipal, convoca, a todos los ciudadanos que habitan en el municipio y que deseen postularse como candidatos para desempeñar las funciones de Juez municipal deberán de atender l</w:t>
      </w:r>
      <w:r w:rsidR="008A4866" w:rsidRPr="000712F2">
        <w:rPr>
          <w:rFonts w:ascii="Century Gothic" w:hAnsi="Century Gothic"/>
          <w:sz w:val="20"/>
          <w:szCs w:val="20"/>
        </w:rPr>
        <w:t>as siguientes bases; I (primera) cargos vacantes, 6 (seis) plazas de jueces municipales; II (segunda) requisitos de elegibilidad, fracción I (primera) ser mexicano por nacimiento en pleno ejercicio de sus derechos civiles y políticos</w:t>
      </w:r>
      <w:r w:rsidR="00266418" w:rsidRPr="000712F2">
        <w:rPr>
          <w:rFonts w:ascii="Century Gothic" w:hAnsi="Century Gothic"/>
          <w:sz w:val="20"/>
          <w:szCs w:val="20"/>
        </w:rPr>
        <w:t>;</w:t>
      </w:r>
      <w:r w:rsidR="008A4866" w:rsidRPr="000712F2">
        <w:rPr>
          <w:rFonts w:ascii="Century Gothic" w:hAnsi="Century Gothic"/>
          <w:sz w:val="20"/>
          <w:szCs w:val="20"/>
        </w:rPr>
        <w:t xml:space="preserve"> fracción II (segunda) ser nativo d</w:t>
      </w:r>
      <w:r w:rsidR="00266418" w:rsidRPr="000712F2">
        <w:rPr>
          <w:rFonts w:ascii="Century Gothic" w:hAnsi="Century Gothic"/>
          <w:sz w:val="20"/>
          <w:szCs w:val="20"/>
        </w:rPr>
        <w:t>el municipio de Puerto Vallarta</w:t>
      </w:r>
      <w:r w:rsidR="008A4866" w:rsidRPr="000712F2">
        <w:rPr>
          <w:rFonts w:ascii="Century Gothic" w:hAnsi="Century Gothic"/>
          <w:sz w:val="20"/>
          <w:szCs w:val="20"/>
        </w:rPr>
        <w:t xml:space="preserve"> o haber residido en el </w:t>
      </w:r>
      <w:r w:rsidR="00266418" w:rsidRPr="000712F2">
        <w:rPr>
          <w:rFonts w:ascii="Century Gothic" w:hAnsi="Century Gothic"/>
          <w:sz w:val="20"/>
          <w:szCs w:val="20"/>
        </w:rPr>
        <w:t>durante los últimos dos años, salvo el caso de ausencia motivada por el desempeño de algún cargo público dentro del estado de Jalisco; fracción III (tercera), tener al menos 25 (veinticinco) años y no</w:t>
      </w:r>
      <w:r w:rsidR="009F1199" w:rsidRPr="000712F2">
        <w:rPr>
          <w:rFonts w:ascii="Century Gothic" w:hAnsi="Century Gothic"/>
          <w:sz w:val="20"/>
          <w:szCs w:val="20"/>
        </w:rPr>
        <w:t xml:space="preserve"> má</w:t>
      </w:r>
      <w:r w:rsidR="00266418" w:rsidRPr="000712F2">
        <w:rPr>
          <w:rFonts w:ascii="Century Gothic" w:hAnsi="Century Gothic"/>
          <w:sz w:val="20"/>
          <w:szCs w:val="20"/>
        </w:rPr>
        <w:t xml:space="preserve">s de 60 (sesenta) años cumplidos al día de su designación; fracción IV (cuarta) ser Licenciado en Derecho o Abogado con Titulo y Cedula profesional expedida legalmente por las autoridades correspondientes y tener por lo menos 2 (dos) años de experiencia en el ejercicio profesional; fracción V (quinta) gozar públicamente de buena reputación, reconocida honorabilidad y no haber sido condenado en sentencia ejecutoria por delito intencional; y fracción VI (sexta) no haber sido sancionado como servidor público </w:t>
      </w:r>
      <w:r w:rsidR="00BC39F5" w:rsidRPr="000712F2">
        <w:rPr>
          <w:rFonts w:ascii="Century Gothic" w:hAnsi="Century Gothic"/>
          <w:sz w:val="20"/>
          <w:szCs w:val="20"/>
        </w:rPr>
        <w:t>por autoridad competente. III (tercera) lugar, fecha y entrega de documentos para aspirantes a Juez municipal, para participar en la convocatoria los aspirantes para Juez municipal d</w:t>
      </w:r>
      <w:r w:rsidR="009F1199" w:rsidRPr="000712F2">
        <w:rPr>
          <w:rFonts w:ascii="Century Gothic" w:hAnsi="Century Gothic"/>
          <w:sz w:val="20"/>
          <w:szCs w:val="20"/>
        </w:rPr>
        <w:t>eberán entregar los siguientes documentos, así como 2 (dos) copias simples de cada uno de ellos, primero, escrito bajo protesta de decir verdad con firma autógrafa donde se especifique que están participando para el cargo de Juez municipal y que cumpla con los requisitos establecidos en la presente convocatoria adicionando en su contenido la siguiente leyenda “acepto todos los términos, condiciones y procedimientos establecidos en la convocatoria para aspirantes a ocupar el cargo de Juez municipal en el municipio de Puerto Vallarta, Jalisco”</w:t>
      </w:r>
      <w:r w:rsidR="000A4FC8" w:rsidRPr="000712F2">
        <w:rPr>
          <w:rFonts w:ascii="Century Gothic" w:hAnsi="Century Gothic"/>
          <w:sz w:val="20"/>
          <w:szCs w:val="20"/>
        </w:rPr>
        <w:t>;</w:t>
      </w:r>
      <w:r w:rsidR="009F1199" w:rsidRPr="000712F2">
        <w:rPr>
          <w:rFonts w:ascii="Century Gothic" w:hAnsi="Century Gothic"/>
          <w:sz w:val="20"/>
          <w:szCs w:val="20"/>
        </w:rPr>
        <w:t xml:space="preserve"> fracción II (segunda), copia certificada de acta de nacimiento o extracto certificado de la misma no mayor a 60 (sesenta) días contados a partir de su expedición; fracción </w:t>
      </w:r>
      <w:r w:rsidR="000A4FC8" w:rsidRPr="000712F2">
        <w:rPr>
          <w:rFonts w:ascii="Century Gothic" w:hAnsi="Century Gothic"/>
          <w:sz w:val="20"/>
          <w:szCs w:val="20"/>
        </w:rPr>
        <w:t>III (tercera),</w:t>
      </w:r>
      <w:r w:rsidR="009F1199" w:rsidRPr="000712F2">
        <w:rPr>
          <w:rFonts w:ascii="Century Gothic" w:hAnsi="Century Gothic"/>
          <w:sz w:val="20"/>
          <w:szCs w:val="20"/>
        </w:rPr>
        <w:t xml:space="preserve"> carta de residencia expedida por parte de la secretaría general del ayuntamiento no mayor a 60 (sesenta) días contados a partir de su expedición</w:t>
      </w:r>
      <w:r w:rsidR="000A4FC8" w:rsidRPr="000712F2">
        <w:rPr>
          <w:rFonts w:ascii="Century Gothic" w:hAnsi="Century Gothic"/>
          <w:sz w:val="20"/>
          <w:szCs w:val="20"/>
        </w:rPr>
        <w:t xml:space="preserve">; fracción IV (cuarta), copia certificada ante fedatario público del Título y Cedula Profesional debidamente registrada ante la autoridad correspondiente; fracción V (quinta), constancia de no antecedentes penales emitida por la autoridad correspondiente y expedida en un plazo de no mayor a 60 (sesenta) días contados a partir de su expedición; fracción VI (sexta), constancia de no sanción administrativa emitida por la contraloría del Estado de Jalisco y cuya expedición no sea mayor a 60 (sesenta) días; fracción VII (séptima), </w:t>
      </w:r>
      <w:proofErr w:type="spellStart"/>
      <w:r w:rsidR="000A4FC8" w:rsidRPr="000712F2">
        <w:rPr>
          <w:rFonts w:ascii="Century Gothic" w:hAnsi="Century Gothic"/>
          <w:sz w:val="20"/>
          <w:szCs w:val="20"/>
        </w:rPr>
        <w:t>curriculum</w:t>
      </w:r>
      <w:proofErr w:type="spellEnd"/>
      <w:r w:rsidR="000A4FC8" w:rsidRPr="000712F2">
        <w:rPr>
          <w:rFonts w:ascii="Century Gothic" w:hAnsi="Century Gothic"/>
          <w:sz w:val="20"/>
          <w:szCs w:val="20"/>
        </w:rPr>
        <w:t xml:space="preserve"> vitae; fracción VIII (octava), 2 (dos) cartas de recomendación no mayor a 60 (sesenta) días contados a partir de su expedición; fracción IX (novena), dos constancias laborales que acrediten la experiencia profesional. Los aspirantes deberán entregar los documento</w:t>
      </w:r>
      <w:r w:rsidR="008114A3" w:rsidRPr="000712F2">
        <w:rPr>
          <w:rFonts w:ascii="Century Gothic" w:hAnsi="Century Gothic"/>
          <w:sz w:val="20"/>
          <w:szCs w:val="20"/>
        </w:rPr>
        <w:t>s que anteceden y sus respectiva</w:t>
      </w:r>
      <w:r w:rsidR="000A4FC8" w:rsidRPr="000712F2">
        <w:rPr>
          <w:rFonts w:ascii="Century Gothic" w:hAnsi="Century Gothic"/>
          <w:sz w:val="20"/>
          <w:szCs w:val="20"/>
        </w:rPr>
        <w:t xml:space="preserve">s </w:t>
      </w:r>
      <w:r w:rsidR="008114A3" w:rsidRPr="000712F2">
        <w:rPr>
          <w:rFonts w:ascii="Century Gothic" w:hAnsi="Century Gothic"/>
          <w:sz w:val="20"/>
          <w:szCs w:val="20"/>
        </w:rPr>
        <w:t xml:space="preserve">copias en la Secretaría General, ubicada en el segundo piso del edificio que alberga la Presidencia municipal, localizado en la calle independencia número 123 (ciento veintitrés), en la Colonia Centro, Código Postal 48300 (cuarenta y ocho mil trecientos), en Puerto Vallarta, Jalisco, entre los días a partir del 18 (dieciocho) de octubre hasta el 25 (veinticinco) de octubre del año 2021 (dos mil veintiuno) dentro de los siguientes horarios; a partir de las 9:00 (nueve) horas hasta las 15:00 (quince) horas de Lunes a Viernes. Los documentos entregados no serán devueltos a los aspirantes en ningún tiempo ya que forman parte integral del expediente del proceso de elección toda la documentación que se reciba será tratada con carácter de confidencial y con apego lo señalado en los ordenamientos legales aplicables </w:t>
      </w:r>
      <w:r w:rsidR="00526C25" w:rsidRPr="000712F2">
        <w:rPr>
          <w:rFonts w:ascii="Century Gothic" w:hAnsi="Century Gothic"/>
          <w:sz w:val="20"/>
          <w:szCs w:val="20"/>
        </w:rPr>
        <w:t>sobre transparencia y acceso a la información y protección de datos personales, la falta de presentación de cualquiera de los requisitos enunciados, así como la presentación distinta de los documentos solicitados en la presente convocatoria dará origen a descalificación de manera automática, un segun</w:t>
      </w:r>
      <w:r w:rsidR="005A2C1D" w:rsidRPr="000712F2">
        <w:rPr>
          <w:rFonts w:ascii="Century Gothic" w:hAnsi="Century Gothic"/>
          <w:sz w:val="20"/>
          <w:szCs w:val="20"/>
        </w:rPr>
        <w:t>do, gracias;</w:t>
      </w:r>
      <w:r w:rsidR="00526C25" w:rsidRPr="000712F2">
        <w:rPr>
          <w:rFonts w:ascii="Century Gothic" w:hAnsi="Century Gothic"/>
          <w:sz w:val="20"/>
          <w:szCs w:val="20"/>
        </w:rPr>
        <w:t xml:space="preserve"> IV (cuarta), mecanismo de elección, el titular de la Secretaría General únicamente revisará</w:t>
      </w:r>
      <w:r w:rsidR="00185B4D" w:rsidRPr="000712F2">
        <w:rPr>
          <w:rFonts w:ascii="Century Gothic" w:hAnsi="Century Gothic"/>
          <w:sz w:val="20"/>
          <w:szCs w:val="20"/>
        </w:rPr>
        <w:t xml:space="preserve"> que los aspirantes acrediten el cumplimiento de la totalidad de los requisitos de elegibilidad establecidos en la presente convocatoria y posteriormente en la celebración de la próxima sesión de ayuntamiento ordinaria pondrá a disposición de los munícipes, los expedientes que cumplan con todos y cada uno de los requisitos para que resuelvan lo conducente, el Presidente municipal tendrá la facultad de proponer al pleno del ayuntamiento </w:t>
      </w:r>
      <w:r w:rsidR="00185B4D" w:rsidRPr="000712F2">
        <w:rPr>
          <w:rFonts w:ascii="Century Gothic" w:hAnsi="Century Gothic"/>
          <w:sz w:val="20"/>
          <w:szCs w:val="20"/>
        </w:rPr>
        <w:lastRenderedPageBreak/>
        <w:t xml:space="preserve">aquellos candidatos que hubieran cumplido con los requisitos establecidos en la presente convocatoria, la decisión del pleno del ayuntamiento es inapelable y no admite recurso alguno; V (quinta), toma de protesta y fecha del nombramiento, las personas que </w:t>
      </w:r>
      <w:r w:rsidR="005A2C1D" w:rsidRPr="000712F2">
        <w:rPr>
          <w:rFonts w:ascii="Century Gothic" w:hAnsi="Century Gothic"/>
          <w:sz w:val="20"/>
          <w:szCs w:val="20"/>
        </w:rPr>
        <w:t>hayan sido electas para ocupar el cargo de Juez municipal deberán rendir la protesta de Ley con apego al artículo 108 (ciento ocho) de la Constitución Política del Estado de Jalisco; VI (sexta), del tratamiento de la información, toda la documentación, información que derive del proceso de elección de jueces municipales será susceptible de transparentarse, con excepción de la que tenga carácter de reservado o confidencial tal y como lo señalan los ordenamientos legales aplicables sobre transparencia y acceso a la información pública y</w:t>
      </w:r>
      <w:r w:rsidR="00337800" w:rsidRPr="000712F2">
        <w:rPr>
          <w:rFonts w:ascii="Century Gothic" w:hAnsi="Century Gothic"/>
          <w:sz w:val="20"/>
          <w:szCs w:val="20"/>
        </w:rPr>
        <w:t xml:space="preserve"> protección de</w:t>
      </w:r>
      <w:r w:rsidR="005A2C1D" w:rsidRPr="000712F2">
        <w:rPr>
          <w:rFonts w:ascii="Century Gothic" w:hAnsi="Century Gothic"/>
          <w:sz w:val="20"/>
          <w:szCs w:val="20"/>
        </w:rPr>
        <w:t xml:space="preserve"> datos personales</w:t>
      </w:r>
      <w:r w:rsidR="00337800" w:rsidRPr="000712F2">
        <w:rPr>
          <w:rFonts w:ascii="Century Gothic" w:hAnsi="Century Gothic"/>
          <w:sz w:val="20"/>
          <w:szCs w:val="20"/>
        </w:rPr>
        <w:t>; VII (séptima), publicación de la convocatoria; ordénese la publicación de la presente convocatoria en un diario local de mayor circulación por el término de 5 (cinco) días consecutivos, así como en la página web institucional del municipio y en los estrados de la presidencia municipal la Unidad Municipal Administrativa UMA, las Delegaciones y las Agencias Municipales; VIII (octava), de la perspectiva de género; en el proceso de elección de los aspirantes se procurara en todo momento que se elijan bajo la perspectiva de género</w:t>
      </w:r>
      <w:r w:rsidR="000D0F5D" w:rsidRPr="000712F2">
        <w:rPr>
          <w:rFonts w:ascii="Century Gothic" w:hAnsi="Century Gothic"/>
          <w:sz w:val="20"/>
          <w:szCs w:val="20"/>
        </w:rPr>
        <w:t xml:space="preserve">. Está a su consideración Presidente y compañero Regidor, ¿algo que gusten comentar modificar o agregar?, </w:t>
      </w:r>
      <w:r w:rsidR="000D0F5D" w:rsidRPr="000712F2">
        <w:rPr>
          <w:rFonts w:ascii="Century Gothic" w:hAnsi="Century Gothic"/>
          <w:b/>
          <w:sz w:val="20"/>
          <w:szCs w:val="20"/>
        </w:rPr>
        <w:t xml:space="preserve">Regidor. - Diego Franco Jiménez, </w:t>
      </w:r>
      <w:r w:rsidR="000D0F5D" w:rsidRPr="000712F2">
        <w:rPr>
          <w:rFonts w:ascii="Century Gothic" w:hAnsi="Century Gothic"/>
          <w:sz w:val="20"/>
          <w:szCs w:val="20"/>
        </w:rPr>
        <w:t xml:space="preserve">nada, </w:t>
      </w:r>
      <w:r w:rsidR="000D0F5D" w:rsidRPr="000712F2">
        <w:rPr>
          <w:rFonts w:ascii="Century Gothic" w:hAnsi="Century Gothic"/>
          <w:b/>
          <w:sz w:val="20"/>
          <w:szCs w:val="20"/>
        </w:rPr>
        <w:t>Regidora. - Claudia Alejandra Iñiguez Rivera</w:t>
      </w:r>
      <w:r w:rsidR="005A1175">
        <w:rPr>
          <w:rFonts w:ascii="Century Gothic" w:hAnsi="Century Gothic"/>
          <w:b/>
          <w:sz w:val="20"/>
          <w:szCs w:val="20"/>
        </w:rPr>
        <w:t>,</w:t>
      </w:r>
      <w:r w:rsidR="000D0F5D" w:rsidRPr="000712F2">
        <w:rPr>
          <w:rFonts w:ascii="Century Gothic" w:hAnsi="Century Gothic"/>
          <w:b/>
          <w:sz w:val="20"/>
          <w:szCs w:val="20"/>
        </w:rPr>
        <w:t xml:space="preserve"> </w:t>
      </w:r>
      <w:r w:rsidR="000D0F5D" w:rsidRPr="000712F2">
        <w:rPr>
          <w:rFonts w:ascii="Century Gothic" w:hAnsi="Century Gothic"/>
          <w:sz w:val="20"/>
          <w:szCs w:val="20"/>
        </w:rPr>
        <w:t xml:space="preserve">ok, gracias. A continuación, solicito a ustedes en votación económica levanten la mano quienes estén a favor de la propuesta de la convocatoria para la elección de nombramiento de jueces municipales ¿a favor? 3 (tres) ¿en contra? ¿abstención?, aprobado por mayoría simple de votos. En este sentido comentarles que estaremos formalizando lo aquí aprobado </w:t>
      </w:r>
      <w:r w:rsidR="004B09F7" w:rsidRPr="000712F2">
        <w:rPr>
          <w:rFonts w:ascii="Century Gothic" w:hAnsi="Century Gothic"/>
          <w:sz w:val="20"/>
          <w:szCs w:val="20"/>
        </w:rPr>
        <w:t>mediante la correspondiente iniciativa de acuerdo a edilicio dirigida al Pleno del Ayuntamiento para su aprobación definitiva por parte de los integrantes del Ayuntamiento con el objeto de que se ordene la publicación de esta convocatoria y sus efectos correspondientes. Continuando con el desahogo del orden del día a continuación pasamos al punto número 6 (seis)</w:t>
      </w:r>
      <w:r>
        <w:rPr>
          <w:rFonts w:ascii="Century Gothic" w:hAnsi="Century Gothic"/>
          <w:sz w:val="20"/>
          <w:szCs w:val="20"/>
        </w:rPr>
        <w:t>.</w:t>
      </w:r>
    </w:p>
    <w:p w:rsidR="000712F2" w:rsidRPr="000712F2" w:rsidRDefault="000712F2" w:rsidP="000712F2">
      <w:pPr>
        <w:pStyle w:val="Prrafodelista"/>
        <w:numPr>
          <w:ilvl w:val="0"/>
          <w:numId w:val="3"/>
        </w:numPr>
        <w:jc w:val="both"/>
        <w:rPr>
          <w:rFonts w:ascii="Century Gothic" w:hAnsi="Century Gothic"/>
          <w:b/>
          <w:sz w:val="20"/>
          <w:szCs w:val="20"/>
        </w:rPr>
      </w:pPr>
      <w:r w:rsidRPr="000712F2">
        <w:rPr>
          <w:rFonts w:ascii="Century Gothic" w:hAnsi="Century Gothic"/>
          <w:b/>
          <w:sz w:val="20"/>
          <w:szCs w:val="20"/>
        </w:rPr>
        <w:t>ASUNTOS PENDIENTES, TURNADOS A LA COMISIÓN DE JUSTICIA Y DERECHOS HUMANOS.</w:t>
      </w:r>
    </w:p>
    <w:p w:rsidR="000712F2" w:rsidRDefault="000712F2" w:rsidP="000712F2">
      <w:pPr>
        <w:ind w:left="360"/>
        <w:jc w:val="both"/>
        <w:rPr>
          <w:rFonts w:ascii="Century Gothic" w:hAnsi="Century Gothic"/>
          <w:sz w:val="20"/>
          <w:szCs w:val="20"/>
        </w:rPr>
      </w:pPr>
      <w:r>
        <w:rPr>
          <w:rFonts w:ascii="Century Gothic" w:hAnsi="Century Gothic"/>
          <w:sz w:val="20"/>
          <w:szCs w:val="20"/>
        </w:rPr>
        <w:t>C</w:t>
      </w:r>
      <w:r w:rsidR="004B09F7" w:rsidRPr="000712F2">
        <w:rPr>
          <w:rFonts w:ascii="Century Gothic" w:hAnsi="Century Gothic"/>
          <w:sz w:val="20"/>
          <w:szCs w:val="20"/>
        </w:rPr>
        <w:t>onsistente en los asuntos pendientes turnados a la Comisión de Justicia y Derechos Humanos para su análisis y dictaminación por lo que en cumplimiento a lo señalado por la fracción VIII (octava) del artículo 111(ciento once) del Reglamento Orgánico del Gobierno y la Administración Pública del munici</w:t>
      </w:r>
      <w:r w:rsidR="00B77F26" w:rsidRPr="000712F2">
        <w:rPr>
          <w:rFonts w:ascii="Century Gothic" w:hAnsi="Century Gothic"/>
          <w:sz w:val="20"/>
          <w:szCs w:val="20"/>
        </w:rPr>
        <w:t xml:space="preserve">pio de Puerto Vallarta, Jalisco, que establece la obligación del Secretario General de notificar los asuntos que hayan quedado pendientes en las Comisiones Edilicias de la Administración Pública anterior específicamente la que nos ocupa siendo la Comisión Permanente de Justicia y Derechos Humanos me permito cederle el uso de la voz al Secretario General del Ayuntamiento, Licenciado Felipe de Jesús Rocha Reyes, </w:t>
      </w:r>
      <w:r w:rsidR="00B77F26" w:rsidRPr="000712F2">
        <w:rPr>
          <w:rFonts w:ascii="Century Gothic" w:hAnsi="Century Gothic"/>
          <w:b/>
          <w:sz w:val="20"/>
          <w:szCs w:val="20"/>
        </w:rPr>
        <w:t>Secretario General del Ayuntamiento.-</w:t>
      </w:r>
      <w:r w:rsidR="00B77F26" w:rsidRPr="000712F2">
        <w:rPr>
          <w:rFonts w:ascii="Century Gothic" w:hAnsi="Century Gothic"/>
          <w:sz w:val="20"/>
          <w:szCs w:val="20"/>
        </w:rPr>
        <w:t xml:space="preserve"> </w:t>
      </w:r>
      <w:r w:rsidR="00B77F26" w:rsidRPr="000712F2">
        <w:rPr>
          <w:rFonts w:ascii="Century Gothic" w:hAnsi="Century Gothic"/>
          <w:b/>
          <w:sz w:val="20"/>
          <w:szCs w:val="20"/>
        </w:rPr>
        <w:t xml:space="preserve">Felipe de Jesús Rocha Reyes, </w:t>
      </w:r>
      <w:r w:rsidR="00B77F26" w:rsidRPr="000712F2">
        <w:rPr>
          <w:rFonts w:ascii="Century Gothic" w:hAnsi="Century Gothic"/>
          <w:sz w:val="20"/>
          <w:szCs w:val="20"/>
        </w:rPr>
        <w:t xml:space="preserve">Buenos días señor Presidente, Presidenta Regidora y Regidor comentarles que, una vez revisado el archivo de la secretaria  general se detectó que únicamente está pendiente un asunto por dictaminar de la Comisión de Justicia y Derechos Humanos, mismo Presidenta que tengo bien ahorita entregarle para los efectos legales a </w:t>
      </w:r>
      <w:r w:rsidR="00243C5D" w:rsidRPr="000712F2">
        <w:rPr>
          <w:rFonts w:ascii="Century Gothic" w:hAnsi="Century Gothic"/>
          <w:sz w:val="20"/>
          <w:szCs w:val="20"/>
        </w:rPr>
        <w:t xml:space="preserve">los </w:t>
      </w:r>
      <w:r w:rsidR="00B77F26" w:rsidRPr="000712F2">
        <w:rPr>
          <w:rFonts w:ascii="Century Gothic" w:hAnsi="Century Gothic"/>
          <w:sz w:val="20"/>
          <w:szCs w:val="20"/>
        </w:rPr>
        <w:t xml:space="preserve">que haya lugar, es cuanto, </w:t>
      </w:r>
      <w:r w:rsidR="00243C5D" w:rsidRPr="000712F2">
        <w:rPr>
          <w:rFonts w:ascii="Century Gothic" w:hAnsi="Century Gothic"/>
          <w:b/>
          <w:sz w:val="20"/>
          <w:szCs w:val="20"/>
        </w:rPr>
        <w:t>Regidora.- Claudia Alejandra Iñiguez Rivera,</w:t>
      </w:r>
      <w:r w:rsidR="00B77F26" w:rsidRPr="000712F2">
        <w:rPr>
          <w:rFonts w:ascii="Century Gothic" w:hAnsi="Century Gothic"/>
          <w:sz w:val="20"/>
          <w:szCs w:val="20"/>
        </w:rPr>
        <w:t xml:space="preserve"> </w:t>
      </w:r>
      <w:r w:rsidR="00243C5D" w:rsidRPr="000712F2">
        <w:rPr>
          <w:rFonts w:ascii="Century Gothic" w:hAnsi="Century Gothic"/>
          <w:sz w:val="20"/>
          <w:szCs w:val="20"/>
        </w:rPr>
        <w:t>gracias Secretario, en este contexto su servidora estará próximamente convocándolos a una siguiente sesión para dichos efectos, no sin antes comentarles que me encuentro a sus órdenes y les expreso mi total apertura para escuchar e impulsar toda iniciativa que gusten proponer en beneficio de los ciudadanos de Puerto Vallarta</w:t>
      </w:r>
      <w:r>
        <w:rPr>
          <w:rFonts w:ascii="Century Gothic" w:hAnsi="Century Gothic"/>
          <w:sz w:val="20"/>
          <w:szCs w:val="20"/>
        </w:rPr>
        <w:t>.</w:t>
      </w:r>
    </w:p>
    <w:p w:rsidR="000712F2" w:rsidRPr="000712F2" w:rsidRDefault="000712F2" w:rsidP="000712F2">
      <w:pPr>
        <w:pStyle w:val="Prrafodelista"/>
        <w:numPr>
          <w:ilvl w:val="0"/>
          <w:numId w:val="3"/>
        </w:numPr>
        <w:jc w:val="both"/>
        <w:rPr>
          <w:rFonts w:ascii="Century Gothic" w:hAnsi="Century Gothic"/>
          <w:b/>
          <w:sz w:val="20"/>
          <w:szCs w:val="20"/>
        </w:rPr>
      </w:pPr>
      <w:r w:rsidRPr="000712F2">
        <w:rPr>
          <w:rFonts w:ascii="Century Gothic" w:hAnsi="Century Gothic"/>
          <w:b/>
          <w:sz w:val="20"/>
          <w:szCs w:val="20"/>
        </w:rPr>
        <w:t>CIERRE DE LA SESIÓN.</w:t>
      </w:r>
    </w:p>
    <w:p w:rsidR="008114A3" w:rsidRDefault="000712F2" w:rsidP="000712F2">
      <w:pPr>
        <w:ind w:left="360"/>
        <w:jc w:val="both"/>
        <w:rPr>
          <w:rFonts w:ascii="Century Gothic" w:hAnsi="Century Gothic"/>
          <w:sz w:val="20"/>
          <w:szCs w:val="20"/>
        </w:rPr>
      </w:pPr>
      <w:r>
        <w:rPr>
          <w:rFonts w:ascii="Century Gothic" w:hAnsi="Century Gothic"/>
          <w:sz w:val="20"/>
          <w:szCs w:val="20"/>
        </w:rPr>
        <w:t>N</w:t>
      </w:r>
      <w:r w:rsidR="00243C5D" w:rsidRPr="000712F2">
        <w:rPr>
          <w:rFonts w:ascii="Century Gothic" w:hAnsi="Century Gothic"/>
          <w:sz w:val="20"/>
          <w:szCs w:val="20"/>
        </w:rPr>
        <w:t>o habiendo más asuntos por tratar declaro formalmente clausurada la presente reunión de la Comisión Edilicia Permanente de Justicia y Derechos Humanos, siendo las</w:t>
      </w:r>
      <w:r w:rsidR="00E06FB1" w:rsidRPr="000712F2">
        <w:rPr>
          <w:rFonts w:ascii="Century Gothic" w:hAnsi="Century Gothic"/>
          <w:sz w:val="20"/>
          <w:szCs w:val="20"/>
        </w:rPr>
        <w:t xml:space="preserve"> 10 (diez) horas con 41 (cuarenta y un) minutos del día miércoles 13 (trece) de octubre del año 2021 (</w:t>
      </w:r>
      <w:proofErr w:type="gramStart"/>
      <w:r w:rsidR="00E06FB1" w:rsidRPr="000712F2">
        <w:rPr>
          <w:rFonts w:ascii="Century Gothic" w:hAnsi="Century Gothic"/>
          <w:sz w:val="20"/>
          <w:szCs w:val="20"/>
        </w:rPr>
        <w:t>dos mil veintiuno</w:t>
      </w:r>
      <w:proofErr w:type="gramEnd"/>
      <w:r w:rsidR="00E06FB1" w:rsidRPr="000712F2">
        <w:rPr>
          <w:rFonts w:ascii="Century Gothic" w:hAnsi="Century Gothic"/>
          <w:sz w:val="20"/>
          <w:szCs w:val="20"/>
        </w:rPr>
        <w:t>) muchas gracias y buen día.</w:t>
      </w:r>
    </w:p>
    <w:p w:rsidR="005A1175" w:rsidRDefault="005A1175" w:rsidP="000712F2">
      <w:pPr>
        <w:ind w:left="360"/>
        <w:jc w:val="both"/>
        <w:rPr>
          <w:rFonts w:ascii="Century Gothic" w:hAnsi="Century Gothic"/>
          <w:sz w:val="20"/>
          <w:szCs w:val="20"/>
        </w:rPr>
      </w:pPr>
    </w:p>
    <w:p w:rsidR="005A1175" w:rsidRDefault="005A1175" w:rsidP="00A67DEE">
      <w:pPr>
        <w:jc w:val="both"/>
        <w:rPr>
          <w:rFonts w:ascii="Century Gothic" w:hAnsi="Century Gothic"/>
          <w:sz w:val="20"/>
          <w:szCs w:val="20"/>
        </w:rPr>
      </w:pPr>
    </w:p>
    <w:p w:rsidR="00A67DEE" w:rsidRDefault="00A67DEE" w:rsidP="00A67DEE">
      <w:pPr>
        <w:jc w:val="both"/>
        <w:rPr>
          <w:rFonts w:ascii="Century Gothic" w:hAnsi="Century Gothic"/>
          <w:sz w:val="20"/>
          <w:szCs w:val="20"/>
        </w:rPr>
      </w:pPr>
    </w:p>
    <w:p w:rsidR="009C640A" w:rsidRDefault="009C640A" w:rsidP="00A67DEE">
      <w:pPr>
        <w:jc w:val="both"/>
        <w:rPr>
          <w:rFonts w:ascii="Century Gothic" w:hAnsi="Century Gothic"/>
          <w:sz w:val="20"/>
          <w:szCs w:val="20"/>
        </w:rPr>
      </w:pPr>
    </w:p>
    <w:p w:rsidR="009C640A" w:rsidRDefault="009C640A" w:rsidP="00A67DEE">
      <w:pPr>
        <w:jc w:val="both"/>
        <w:rPr>
          <w:rFonts w:ascii="Century Gothic" w:hAnsi="Century Gothic"/>
          <w:sz w:val="20"/>
          <w:szCs w:val="20"/>
        </w:rPr>
      </w:pPr>
    </w:p>
    <w:p w:rsidR="009C640A" w:rsidRDefault="009C640A" w:rsidP="00A67DEE">
      <w:pPr>
        <w:jc w:val="both"/>
        <w:rPr>
          <w:rFonts w:ascii="Century Gothic" w:hAnsi="Century Gothic"/>
          <w:sz w:val="20"/>
          <w:szCs w:val="20"/>
        </w:rPr>
      </w:pPr>
    </w:p>
    <w:p w:rsidR="009C640A" w:rsidRDefault="009C640A" w:rsidP="00A67DEE">
      <w:pPr>
        <w:jc w:val="both"/>
        <w:rPr>
          <w:rFonts w:ascii="Century Gothic" w:hAnsi="Century Gothic"/>
          <w:sz w:val="20"/>
          <w:szCs w:val="20"/>
        </w:rPr>
      </w:pPr>
    </w:p>
    <w:p w:rsidR="009C640A" w:rsidRDefault="009C640A" w:rsidP="00A67DEE">
      <w:pPr>
        <w:jc w:val="both"/>
        <w:rPr>
          <w:rFonts w:ascii="Century Gothic" w:hAnsi="Century Gothic"/>
          <w:sz w:val="20"/>
          <w:szCs w:val="20"/>
        </w:rPr>
      </w:pPr>
    </w:p>
    <w:p w:rsidR="009C640A" w:rsidRDefault="009C640A" w:rsidP="00A67DEE">
      <w:pPr>
        <w:jc w:val="both"/>
        <w:rPr>
          <w:rFonts w:ascii="Century Gothic" w:hAnsi="Century Gothic"/>
          <w:sz w:val="20"/>
          <w:szCs w:val="20"/>
        </w:rPr>
      </w:pPr>
    </w:p>
    <w:p w:rsidR="009C640A" w:rsidRDefault="009C640A" w:rsidP="00A67DEE">
      <w:pPr>
        <w:jc w:val="both"/>
        <w:rPr>
          <w:rFonts w:ascii="Century Gothic" w:hAnsi="Century Gothic"/>
          <w:sz w:val="20"/>
          <w:szCs w:val="20"/>
        </w:rPr>
      </w:pPr>
    </w:p>
    <w:tbl>
      <w:tblPr>
        <w:tblStyle w:val="Tablaconcuadrcula"/>
        <w:tblpPr w:leftFromText="141" w:rightFromText="141" w:vertAnchor="page" w:horzAnchor="margin" w:tblpXSpec="center" w:tblpY="4558"/>
        <w:tblW w:w="0" w:type="auto"/>
        <w:tblLook w:val="04A0" w:firstRow="1" w:lastRow="0" w:firstColumn="1" w:lastColumn="0" w:noHBand="0" w:noVBand="1"/>
      </w:tblPr>
      <w:tblGrid>
        <w:gridCol w:w="4395"/>
      </w:tblGrid>
      <w:tr w:rsidR="009C640A" w:rsidRPr="00A67DEE" w:rsidTr="009C640A">
        <w:tc>
          <w:tcPr>
            <w:tcW w:w="4395" w:type="dxa"/>
            <w:tcBorders>
              <w:top w:val="single" w:sz="4" w:space="0" w:color="auto"/>
              <w:left w:val="nil"/>
              <w:bottom w:val="nil"/>
              <w:right w:val="nil"/>
            </w:tcBorders>
          </w:tcPr>
          <w:p w:rsidR="009C640A" w:rsidRDefault="009C640A" w:rsidP="009C640A">
            <w:pPr>
              <w:jc w:val="center"/>
              <w:rPr>
                <w:rFonts w:ascii="Century Gothic" w:hAnsi="Century Gothic"/>
                <w:sz w:val="20"/>
                <w:szCs w:val="20"/>
              </w:rPr>
            </w:pPr>
            <w:r>
              <w:rPr>
                <w:rFonts w:ascii="Century Gothic" w:hAnsi="Century Gothic"/>
                <w:sz w:val="20"/>
                <w:szCs w:val="20"/>
              </w:rPr>
              <w:t>Regidora Claudia Alejandra Iñiguez Rivera,</w:t>
            </w:r>
          </w:p>
          <w:p w:rsidR="009C640A" w:rsidRDefault="009C640A" w:rsidP="009C640A">
            <w:pPr>
              <w:jc w:val="center"/>
              <w:rPr>
                <w:rFonts w:ascii="Century Gothic" w:hAnsi="Century Gothic"/>
                <w:sz w:val="20"/>
                <w:szCs w:val="20"/>
              </w:rPr>
            </w:pPr>
            <w:r>
              <w:rPr>
                <w:rFonts w:ascii="Century Gothic" w:hAnsi="Century Gothic"/>
                <w:sz w:val="20"/>
                <w:szCs w:val="20"/>
              </w:rPr>
              <w:t>Presidenta de la Comisión Edilicia</w:t>
            </w:r>
            <w:r w:rsidRPr="00A67DEE">
              <w:rPr>
                <w:rFonts w:ascii="Century Gothic" w:hAnsi="Century Gothic"/>
                <w:sz w:val="20"/>
                <w:szCs w:val="20"/>
              </w:rPr>
              <w:t xml:space="preserve"> Permanente De Justicia Y Derechos humanos</w:t>
            </w:r>
            <w:r>
              <w:rPr>
                <w:rFonts w:ascii="Century Gothic" w:hAnsi="Century Gothic"/>
                <w:sz w:val="20"/>
                <w:szCs w:val="20"/>
              </w:rPr>
              <w:t xml:space="preserve"> </w:t>
            </w:r>
          </w:p>
        </w:tc>
      </w:tr>
    </w:tbl>
    <w:p w:rsidR="00A67DEE" w:rsidRDefault="00A67DEE" w:rsidP="00A67DEE">
      <w:pPr>
        <w:jc w:val="both"/>
        <w:rPr>
          <w:rFonts w:ascii="Century Gothic" w:hAnsi="Century Gothic"/>
          <w:sz w:val="20"/>
          <w:szCs w:val="20"/>
        </w:rPr>
      </w:pPr>
    </w:p>
    <w:p w:rsidR="00A67DEE" w:rsidRDefault="00A67DEE" w:rsidP="00A67DEE">
      <w:pPr>
        <w:jc w:val="both"/>
        <w:rPr>
          <w:rFonts w:ascii="Century Gothic" w:hAnsi="Century Gothic"/>
          <w:sz w:val="20"/>
          <w:szCs w:val="20"/>
        </w:rPr>
      </w:pPr>
    </w:p>
    <w:p w:rsidR="00A67DEE" w:rsidRDefault="00A67DEE" w:rsidP="00A67DEE">
      <w:pPr>
        <w:jc w:val="both"/>
        <w:rPr>
          <w:rFonts w:ascii="Century Gothic" w:hAnsi="Century Gothic"/>
          <w:sz w:val="20"/>
          <w:szCs w:val="20"/>
        </w:rPr>
      </w:pPr>
    </w:p>
    <w:p w:rsidR="00A67DEE" w:rsidRDefault="00A67DEE" w:rsidP="000712F2">
      <w:pPr>
        <w:ind w:left="360"/>
        <w:jc w:val="both"/>
        <w:rPr>
          <w:rFonts w:ascii="Century Gothic" w:hAnsi="Century Gothic"/>
          <w:sz w:val="20"/>
          <w:szCs w:val="20"/>
        </w:rPr>
      </w:pPr>
    </w:p>
    <w:p w:rsidR="00A67DEE" w:rsidRDefault="00A67DEE" w:rsidP="000712F2">
      <w:pPr>
        <w:ind w:left="360"/>
        <w:jc w:val="both"/>
        <w:rPr>
          <w:rFonts w:ascii="Century Gothic" w:hAnsi="Century Gothic"/>
          <w:sz w:val="20"/>
          <w:szCs w:val="20"/>
        </w:rPr>
      </w:pPr>
    </w:p>
    <w:p w:rsidR="00A67DEE" w:rsidRDefault="00A67DEE" w:rsidP="000712F2">
      <w:pPr>
        <w:ind w:left="360"/>
        <w:jc w:val="both"/>
        <w:rPr>
          <w:rFonts w:ascii="Century Gothic" w:hAnsi="Century Gothic"/>
          <w:sz w:val="20"/>
          <w:szCs w:val="20"/>
        </w:rPr>
      </w:pPr>
    </w:p>
    <w:p w:rsidR="00A67DEE" w:rsidRDefault="00A67DEE" w:rsidP="00A67DEE">
      <w:pPr>
        <w:ind w:left="360"/>
        <w:jc w:val="both"/>
        <w:rPr>
          <w:rFonts w:ascii="Century Gothic" w:hAnsi="Century Gothic"/>
          <w:sz w:val="20"/>
          <w:szCs w:val="20"/>
        </w:rPr>
      </w:pPr>
    </w:p>
    <w:tbl>
      <w:tblPr>
        <w:tblStyle w:val="Tablaconcuadrcula"/>
        <w:tblpPr w:leftFromText="141" w:rightFromText="141" w:vertAnchor="text" w:horzAnchor="page" w:tblpX="727" w:tblpY="43"/>
        <w:tblW w:w="0" w:type="auto"/>
        <w:tblLook w:val="04A0" w:firstRow="1" w:lastRow="0" w:firstColumn="1" w:lastColumn="0" w:noHBand="0" w:noVBand="1"/>
      </w:tblPr>
      <w:tblGrid>
        <w:gridCol w:w="4395"/>
      </w:tblGrid>
      <w:tr w:rsidR="00A67DEE" w:rsidRPr="00A67DEE" w:rsidTr="00A67DEE">
        <w:tc>
          <w:tcPr>
            <w:tcW w:w="4395" w:type="dxa"/>
            <w:tcBorders>
              <w:top w:val="single" w:sz="4" w:space="0" w:color="auto"/>
              <w:left w:val="nil"/>
              <w:bottom w:val="nil"/>
              <w:right w:val="nil"/>
            </w:tcBorders>
          </w:tcPr>
          <w:p w:rsidR="00A67DEE" w:rsidRDefault="009C640A" w:rsidP="00A67DEE">
            <w:pPr>
              <w:jc w:val="center"/>
              <w:rPr>
                <w:rFonts w:ascii="Century Gothic" w:hAnsi="Century Gothic"/>
                <w:sz w:val="20"/>
                <w:szCs w:val="20"/>
              </w:rPr>
            </w:pPr>
            <w:r>
              <w:rPr>
                <w:rFonts w:ascii="Century Gothic" w:hAnsi="Century Gothic"/>
                <w:sz w:val="20"/>
                <w:szCs w:val="20"/>
              </w:rPr>
              <w:t xml:space="preserve">L.A.E. </w:t>
            </w:r>
            <w:r w:rsidR="00A67DEE" w:rsidRPr="002947E6">
              <w:rPr>
                <w:rFonts w:ascii="Century Gothic" w:hAnsi="Century Gothic"/>
                <w:sz w:val="20"/>
                <w:szCs w:val="20"/>
              </w:rPr>
              <w:t>Luis Alberto Michel Rodríguez</w:t>
            </w:r>
            <w:r w:rsidR="00A67DEE">
              <w:rPr>
                <w:rFonts w:ascii="Century Gothic" w:hAnsi="Century Gothic"/>
                <w:sz w:val="20"/>
                <w:szCs w:val="20"/>
              </w:rPr>
              <w:t>,</w:t>
            </w:r>
          </w:p>
          <w:p w:rsidR="00A67DEE" w:rsidRDefault="00A67DEE" w:rsidP="00A67DEE">
            <w:pPr>
              <w:jc w:val="center"/>
              <w:rPr>
                <w:rFonts w:ascii="Century Gothic" w:hAnsi="Century Gothic"/>
                <w:sz w:val="20"/>
                <w:szCs w:val="20"/>
              </w:rPr>
            </w:pPr>
            <w:r>
              <w:rPr>
                <w:rFonts w:ascii="Century Gothic" w:hAnsi="Century Gothic"/>
                <w:sz w:val="20"/>
                <w:szCs w:val="20"/>
              </w:rPr>
              <w:t>Presidente Municipal,</w:t>
            </w:r>
          </w:p>
          <w:p w:rsidR="00A67DEE" w:rsidRDefault="00A67DEE" w:rsidP="00A67DEE">
            <w:pPr>
              <w:jc w:val="center"/>
              <w:rPr>
                <w:rFonts w:ascii="Century Gothic" w:hAnsi="Century Gothic"/>
                <w:sz w:val="20"/>
                <w:szCs w:val="20"/>
              </w:rPr>
            </w:pPr>
            <w:r>
              <w:rPr>
                <w:rFonts w:ascii="Century Gothic" w:hAnsi="Century Gothic"/>
                <w:sz w:val="20"/>
                <w:szCs w:val="20"/>
              </w:rPr>
              <w:t>Colegiado</w:t>
            </w:r>
          </w:p>
        </w:tc>
      </w:tr>
    </w:tbl>
    <w:tbl>
      <w:tblPr>
        <w:tblStyle w:val="Tablaconcuadrcula"/>
        <w:tblpPr w:leftFromText="141" w:rightFromText="141" w:vertAnchor="text" w:horzAnchor="page" w:tblpX="7200" w:tblpY="43"/>
        <w:tblW w:w="0" w:type="auto"/>
        <w:tblLook w:val="04A0" w:firstRow="1" w:lastRow="0" w:firstColumn="1" w:lastColumn="0" w:noHBand="0" w:noVBand="1"/>
      </w:tblPr>
      <w:tblGrid>
        <w:gridCol w:w="4395"/>
      </w:tblGrid>
      <w:tr w:rsidR="00A67DEE" w:rsidRPr="00A67DEE" w:rsidTr="00A67DEE">
        <w:tc>
          <w:tcPr>
            <w:tcW w:w="4395" w:type="dxa"/>
            <w:tcBorders>
              <w:top w:val="single" w:sz="4" w:space="0" w:color="auto"/>
              <w:left w:val="nil"/>
              <w:bottom w:val="nil"/>
              <w:right w:val="nil"/>
            </w:tcBorders>
          </w:tcPr>
          <w:p w:rsidR="00A67DEE" w:rsidRDefault="00A67DEE" w:rsidP="00A67DEE">
            <w:pPr>
              <w:jc w:val="center"/>
              <w:rPr>
                <w:rFonts w:ascii="Century Gothic" w:hAnsi="Century Gothic"/>
                <w:sz w:val="20"/>
                <w:szCs w:val="20"/>
              </w:rPr>
            </w:pPr>
            <w:r>
              <w:rPr>
                <w:rFonts w:ascii="Century Gothic" w:hAnsi="Century Gothic"/>
                <w:sz w:val="20"/>
                <w:szCs w:val="20"/>
              </w:rPr>
              <w:t xml:space="preserve"> </w:t>
            </w:r>
            <w:r w:rsidRPr="002947E6">
              <w:rPr>
                <w:rFonts w:ascii="Century Gothic" w:hAnsi="Century Gothic"/>
                <w:sz w:val="20"/>
                <w:szCs w:val="20"/>
              </w:rPr>
              <w:t xml:space="preserve"> Diego Franco Jiménez</w:t>
            </w:r>
            <w:r>
              <w:rPr>
                <w:rFonts w:ascii="Century Gothic" w:hAnsi="Century Gothic"/>
                <w:sz w:val="20"/>
                <w:szCs w:val="20"/>
              </w:rPr>
              <w:t>,</w:t>
            </w:r>
          </w:p>
          <w:p w:rsidR="00A67DEE" w:rsidRDefault="00A67DEE" w:rsidP="00A67DEE">
            <w:pPr>
              <w:jc w:val="center"/>
              <w:rPr>
                <w:rFonts w:ascii="Century Gothic" w:hAnsi="Century Gothic"/>
                <w:sz w:val="20"/>
                <w:szCs w:val="20"/>
              </w:rPr>
            </w:pPr>
            <w:r>
              <w:rPr>
                <w:rFonts w:ascii="Century Gothic" w:hAnsi="Century Gothic"/>
                <w:sz w:val="20"/>
                <w:szCs w:val="20"/>
              </w:rPr>
              <w:t>Regidor,</w:t>
            </w:r>
          </w:p>
          <w:p w:rsidR="00A67DEE" w:rsidRDefault="00A67DEE" w:rsidP="00A67DEE">
            <w:pPr>
              <w:jc w:val="center"/>
              <w:rPr>
                <w:rFonts w:ascii="Century Gothic" w:hAnsi="Century Gothic"/>
                <w:sz w:val="20"/>
                <w:szCs w:val="20"/>
              </w:rPr>
            </w:pPr>
            <w:r>
              <w:rPr>
                <w:rFonts w:ascii="Century Gothic" w:hAnsi="Century Gothic"/>
                <w:sz w:val="20"/>
                <w:szCs w:val="20"/>
              </w:rPr>
              <w:t>Colegiado</w:t>
            </w:r>
          </w:p>
        </w:tc>
      </w:tr>
    </w:tbl>
    <w:p w:rsidR="00A67DEE" w:rsidRDefault="00A67DEE" w:rsidP="00A67DEE">
      <w:pPr>
        <w:ind w:left="360"/>
        <w:jc w:val="both"/>
        <w:rPr>
          <w:rFonts w:ascii="Century Gothic" w:hAnsi="Century Gothic"/>
          <w:sz w:val="20"/>
          <w:szCs w:val="20"/>
        </w:rPr>
      </w:pPr>
    </w:p>
    <w:p w:rsidR="00A67DEE" w:rsidRDefault="00A67DEE" w:rsidP="00A67DEE">
      <w:pPr>
        <w:ind w:left="360"/>
        <w:jc w:val="both"/>
        <w:rPr>
          <w:rFonts w:ascii="Century Gothic" w:hAnsi="Century Gothic"/>
          <w:sz w:val="20"/>
          <w:szCs w:val="20"/>
        </w:rPr>
      </w:pPr>
    </w:p>
    <w:p w:rsidR="00A67DEE" w:rsidRDefault="00A67DEE" w:rsidP="000712F2">
      <w:pPr>
        <w:ind w:left="360"/>
        <w:jc w:val="both"/>
        <w:rPr>
          <w:rFonts w:ascii="Century Gothic" w:hAnsi="Century Gothic"/>
          <w:sz w:val="20"/>
          <w:szCs w:val="20"/>
        </w:rPr>
      </w:pPr>
    </w:p>
    <w:p w:rsidR="009C640A" w:rsidRDefault="009C640A" w:rsidP="000712F2">
      <w:pPr>
        <w:ind w:left="360"/>
        <w:jc w:val="both"/>
        <w:rPr>
          <w:rFonts w:ascii="Century Gothic" w:hAnsi="Century Gothic"/>
          <w:sz w:val="20"/>
          <w:szCs w:val="20"/>
        </w:rPr>
      </w:pPr>
    </w:p>
    <w:p w:rsidR="009C640A" w:rsidRDefault="009C640A" w:rsidP="000712F2">
      <w:pPr>
        <w:ind w:left="360"/>
        <w:jc w:val="both"/>
        <w:rPr>
          <w:rFonts w:ascii="Century Gothic" w:hAnsi="Century Gothic"/>
          <w:sz w:val="20"/>
          <w:szCs w:val="20"/>
        </w:rPr>
      </w:pPr>
    </w:p>
    <w:p w:rsidR="009C640A" w:rsidRDefault="009C640A" w:rsidP="000712F2">
      <w:pPr>
        <w:ind w:left="360"/>
        <w:jc w:val="both"/>
        <w:rPr>
          <w:rFonts w:ascii="Century Gothic" w:hAnsi="Century Gothic"/>
          <w:sz w:val="20"/>
          <w:szCs w:val="20"/>
        </w:rPr>
      </w:pPr>
    </w:p>
    <w:p w:rsidR="009C640A" w:rsidRDefault="009C640A" w:rsidP="000712F2">
      <w:pPr>
        <w:ind w:left="360"/>
        <w:jc w:val="both"/>
        <w:rPr>
          <w:rFonts w:ascii="Century Gothic" w:hAnsi="Century Gothic"/>
          <w:sz w:val="20"/>
          <w:szCs w:val="20"/>
        </w:rPr>
      </w:pPr>
      <w:r>
        <w:rPr>
          <w:rFonts w:ascii="Century Gothic" w:hAnsi="Century Gothic"/>
          <w:sz w:val="20"/>
          <w:szCs w:val="20"/>
        </w:rPr>
        <w:t>LA PRESENTE FOJA DE FIRMAS FO</w:t>
      </w:r>
      <w:bookmarkStart w:id="0" w:name="_GoBack"/>
      <w:bookmarkEnd w:id="0"/>
      <w:r>
        <w:rPr>
          <w:rFonts w:ascii="Century Gothic" w:hAnsi="Century Gothic"/>
          <w:sz w:val="20"/>
          <w:szCs w:val="20"/>
        </w:rPr>
        <w:t>RMA PARTE Y CORRESPONDE DE LA MINUTA DE INSTALACIÓN DE LA COMISIÓN EDILICIA PERMANENTE DE JUSTICIA Y DERECHOS HUMANOS DE FECHA 13 DE OCTUBRE DEL AÑO 2021, POR LO QUE CARECE DE VALOR POR SI SOLA O DE FORMA INDEPENDIENTE.</w:t>
      </w:r>
    </w:p>
    <w:p w:rsidR="009C640A" w:rsidRDefault="009C640A" w:rsidP="000712F2">
      <w:pPr>
        <w:ind w:left="360"/>
        <w:jc w:val="both"/>
        <w:rPr>
          <w:rFonts w:ascii="Century Gothic" w:hAnsi="Century Gothic"/>
          <w:sz w:val="20"/>
          <w:szCs w:val="20"/>
        </w:rPr>
      </w:pPr>
    </w:p>
    <w:p w:rsidR="009C640A" w:rsidRDefault="009C640A" w:rsidP="000712F2">
      <w:pPr>
        <w:ind w:left="360"/>
        <w:jc w:val="both"/>
        <w:rPr>
          <w:rFonts w:ascii="Century Gothic" w:hAnsi="Century Gothic"/>
          <w:sz w:val="20"/>
          <w:szCs w:val="20"/>
        </w:rPr>
      </w:pPr>
    </w:p>
    <w:p w:rsidR="009C640A" w:rsidRDefault="009C640A" w:rsidP="000712F2">
      <w:pPr>
        <w:ind w:left="360"/>
        <w:jc w:val="both"/>
        <w:rPr>
          <w:rFonts w:ascii="Century Gothic" w:hAnsi="Century Gothic"/>
          <w:sz w:val="20"/>
          <w:szCs w:val="20"/>
        </w:rPr>
      </w:pPr>
    </w:p>
    <w:p w:rsidR="009C640A" w:rsidRDefault="009C640A" w:rsidP="000712F2">
      <w:pPr>
        <w:ind w:left="360"/>
        <w:jc w:val="both"/>
        <w:rPr>
          <w:rFonts w:ascii="Century Gothic" w:hAnsi="Century Gothic"/>
          <w:sz w:val="20"/>
          <w:szCs w:val="20"/>
        </w:rPr>
      </w:pPr>
    </w:p>
    <w:p w:rsidR="009C640A" w:rsidRDefault="009C640A" w:rsidP="000712F2">
      <w:pPr>
        <w:ind w:left="360"/>
        <w:jc w:val="both"/>
        <w:rPr>
          <w:rFonts w:ascii="Century Gothic" w:hAnsi="Century Gothic"/>
          <w:sz w:val="20"/>
          <w:szCs w:val="20"/>
        </w:rPr>
      </w:pPr>
    </w:p>
    <w:p w:rsidR="00A67DEE" w:rsidRDefault="00A67DEE" w:rsidP="000712F2">
      <w:pPr>
        <w:ind w:left="360"/>
        <w:jc w:val="both"/>
        <w:rPr>
          <w:rFonts w:ascii="Century Gothic" w:hAnsi="Century Gothic"/>
          <w:sz w:val="20"/>
          <w:szCs w:val="20"/>
        </w:rPr>
      </w:pPr>
    </w:p>
    <w:p w:rsidR="00A67DEE" w:rsidRDefault="00A67DEE" w:rsidP="000712F2">
      <w:pPr>
        <w:ind w:left="360"/>
        <w:jc w:val="both"/>
        <w:rPr>
          <w:rFonts w:ascii="Century Gothic" w:hAnsi="Century Gothic"/>
          <w:sz w:val="20"/>
          <w:szCs w:val="20"/>
        </w:rPr>
      </w:pPr>
    </w:p>
    <w:p w:rsidR="00A67DEE" w:rsidRDefault="00A67DEE" w:rsidP="000712F2">
      <w:pPr>
        <w:ind w:left="360"/>
        <w:jc w:val="both"/>
        <w:rPr>
          <w:rFonts w:ascii="Century Gothic" w:hAnsi="Century Gothic"/>
          <w:sz w:val="20"/>
          <w:szCs w:val="20"/>
        </w:rPr>
      </w:pPr>
    </w:p>
    <w:p w:rsidR="00A67DEE" w:rsidRDefault="00A67DEE" w:rsidP="000712F2">
      <w:pPr>
        <w:ind w:left="360"/>
        <w:jc w:val="both"/>
        <w:rPr>
          <w:rFonts w:ascii="Century Gothic" w:hAnsi="Century Gothic"/>
          <w:sz w:val="20"/>
          <w:szCs w:val="20"/>
        </w:rPr>
      </w:pPr>
    </w:p>
    <w:p w:rsidR="00A67DEE" w:rsidRDefault="00A67DEE" w:rsidP="00A67DEE">
      <w:pPr>
        <w:ind w:left="360"/>
        <w:jc w:val="right"/>
        <w:rPr>
          <w:rFonts w:ascii="Century Gothic" w:hAnsi="Century Gothic"/>
          <w:sz w:val="20"/>
          <w:szCs w:val="20"/>
        </w:rPr>
      </w:pPr>
    </w:p>
    <w:p w:rsidR="00A67DEE" w:rsidRPr="000712F2" w:rsidRDefault="00A67DEE" w:rsidP="00A67DEE">
      <w:pPr>
        <w:ind w:left="360"/>
        <w:jc w:val="right"/>
        <w:rPr>
          <w:rFonts w:ascii="Century Gothic" w:hAnsi="Century Gothic"/>
          <w:sz w:val="20"/>
          <w:szCs w:val="20"/>
        </w:rPr>
      </w:pPr>
    </w:p>
    <w:p w:rsidR="006966CA" w:rsidRPr="006966CA" w:rsidRDefault="006966CA" w:rsidP="006966CA">
      <w:pPr>
        <w:jc w:val="both"/>
        <w:rPr>
          <w:rFonts w:ascii="Century Gothic" w:hAnsi="Century Gothic"/>
          <w:b/>
          <w:sz w:val="20"/>
          <w:szCs w:val="20"/>
        </w:rPr>
      </w:pPr>
      <w:r>
        <w:rPr>
          <w:rFonts w:ascii="Century Gothic" w:hAnsi="Century Gothic"/>
          <w:b/>
          <w:sz w:val="23"/>
          <w:szCs w:val="23"/>
        </w:rPr>
        <w:tab/>
      </w:r>
      <w:r w:rsidR="00FC4264">
        <w:rPr>
          <w:rFonts w:ascii="Century Gothic" w:hAnsi="Century Gothic"/>
          <w:b/>
          <w:sz w:val="20"/>
          <w:szCs w:val="20"/>
        </w:rPr>
        <w:t xml:space="preserve"> </w:t>
      </w:r>
      <w:r w:rsidR="00AC0164">
        <w:rPr>
          <w:rFonts w:ascii="Century Gothic" w:hAnsi="Century Gothic"/>
          <w:b/>
          <w:sz w:val="20"/>
          <w:szCs w:val="20"/>
        </w:rPr>
        <w:t xml:space="preserve"> </w:t>
      </w:r>
    </w:p>
    <w:p w:rsidR="006966CA" w:rsidRPr="006966CA" w:rsidRDefault="006966CA" w:rsidP="006966CA">
      <w:pPr>
        <w:rPr>
          <w:rFonts w:ascii="Century Gothic" w:hAnsi="Century Gothic"/>
          <w:b/>
          <w:sz w:val="23"/>
          <w:szCs w:val="23"/>
        </w:rPr>
      </w:pPr>
    </w:p>
    <w:p w:rsidR="006966CA" w:rsidRPr="006966CA" w:rsidRDefault="006966CA" w:rsidP="006966CA">
      <w:pPr>
        <w:jc w:val="center"/>
        <w:rPr>
          <w:rFonts w:ascii="Century Gothic" w:hAnsi="Century Gothic"/>
          <w:b/>
          <w:sz w:val="23"/>
          <w:szCs w:val="23"/>
        </w:rPr>
      </w:pPr>
    </w:p>
    <w:p w:rsidR="006966CA" w:rsidRDefault="006966CA" w:rsidP="006966CA">
      <w:pPr>
        <w:jc w:val="both"/>
        <w:rPr>
          <w:rFonts w:ascii="Century Gothic" w:hAnsi="Century Gothic"/>
          <w:b/>
          <w:sz w:val="23"/>
          <w:szCs w:val="23"/>
        </w:rPr>
      </w:pPr>
    </w:p>
    <w:p w:rsidR="006966CA" w:rsidRPr="006966CA" w:rsidRDefault="006966CA" w:rsidP="006966CA">
      <w:pPr>
        <w:jc w:val="center"/>
        <w:rPr>
          <w:rFonts w:ascii="Century Gothic" w:hAnsi="Century Gothic"/>
          <w:sz w:val="23"/>
          <w:szCs w:val="23"/>
        </w:rPr>
      </w:pPr>
    </w:p>
    <w:sectPr w:rsidR="006966CA" w:rsidRPr="006966CA" w:rsidSect="00777695">
      <w:headerReference w:type="default" r:id="rId8"/>
      <w:footerReference w:type="default" r:id="rId9"/>
      <w:pgSz w:w="12242" w:h="19442" w:code="29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985" w:rsidRDefault="00EA5985" w:rsidP="00466AD1">
      <w:pPr>
        <w:spacing w:after="0" w:line="240" w:lineRule="auto"/>
      </w:pPr>
      <w:r>
        <w:separator/>
      </w:r>
    </w:p>
  </w:endnote>
  <w:endnote w:type="continuationSeparator" w:id="0">
    <w:p w:rsidR="00EA5985" w:rsidRDefault="00EA5985" w:rsidP="0046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563732"/>
      <w:docPartObj>
        <w:docPartGallery w:val="Page Numbers (Bottom of Page)"/>
        <w:docPartUnique/>
      </w:docPartObj>
    </w:sdtPr>
    <w:sdtEndPr/>
    <w:sdtContent>
      <w:p w:rsidR="00777695" w:rsidRDefault="00777695">
        <w:pPr>
          <w:pStyle w:val="Piedepgina"/>
          <w:jc w:val="right"/>
        </w:pPr>
        <w:r>
          <w:fldChar w:fldCharType="begin"/>
        </w:r>
        <w:r>
          <w:instrText>PAGE   \* MERGEFORMAT</w:instrText>
        </w:r>
        <w:r>
          <w:fldChar w:fldCharType="separate"/>
        </w:r>
        <w:r w:rsidR="009C640A" w:rsidRPr="009C640A">
          <w:rPr>
            <w:noProof/>
            <w:lang w:val="es-ES"/>
          </w:rPr>
          <w:t>4</w:t>
        </w:r>
        <w:r>
          <w:fldChar w:fldCharType="end"/>
        </w:r>
      </w:p>
    </w:sdtContent>
  </w:sdt>
  <w:p w:rsidR="00777695" w:rsidRDefault="0077769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985" w:rsidRDefault="00EA5985" w:rsidP="00466AD1">
      <w:pPr>
        <w:spacing w:after="0" w:line="240" w:lineRule="auto"/>
      </w:pPr>
      <w:r>
        <w:separator/>
      </w:r>
    </w:p>
  </w:footnote>
  <w:footnote w:type="continuationSeparator" w:id="0">
    <w:p w:rsidR="00EA5985" w:rsidRDefault="00EA5985" w:rsidP="00466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95" w:rsidRPr="00297D45" w:rsidRDefault="00777695" w:rsidP="00777695">
    <w:pPr>
      <w:pStyle w:val="Encabezado"/>
      <w:jc w:val="right"/>
      <w:rPr>
        <w:rFonts w:ascii="Century Gothic" w:hAnsi="Century Gothic"/>
        <w:sz w:val="14"/>
        <w:szCs w:val="14"/>
      </w:rPr>
    </w:pPr>
    <w:r>
      <w:rPr>
        <w:rFonts w:ascii="Century Gothic" w:hAnsi="Century Gothic"/>
        <w:sz w:val="14"/>
        <w:szCs w:val="14"/>
      </w:rPr>
      <w:t>Instalación de la Comisión Edilicia Permanente de Justicia y Derechos Humanos</w:t>
    </w:r>
  </w:p>
  <w:p w:rsidR="00777695" w:rsidRPr="00297D45" w:rsidRDefault="00777695" w:rsidP="00777695">
    <w:pPr>
      <w:pStyle w:val="Encabezado"/>
      <w:jc w:val="right"/>
      <w:rPr>
        <w:rFonts w:ascii="Century Gothic" w:hAnsi="Century Gothic"/>
        <w:sz w:val="14"/>
        <w:szCs w:val="14"/>
      </w:rPr>
    </w:pPr>
    <w:r>
      <w:rPr>
        <w:rFonts w:ascii="Century Gothic" w:hAnsi="Century Gothic"/>
        <w:sz w:val="14"/>
        <w:szCs w:val="14"/>
      </w:rPr>
      <w:t>Presidenta de la Comisión Claudia Alejandra Iñiguez Rivera</w:t>
    </w:r>
    <w:r w:rsidRPr="00297D45">
      <w:rPr>
        <w:rFonts w:ascii="Century Gothic" w:hAnsi="Century Gothic"/>
        <w:sz w:val="14"/>
        <w:szCs w:val="14"/>
      </w:rPr>
      <w:t>.</w:t>
    </w:r>
  </w:p>
  <w:p w:rsidR="00777695" w:rsidRPr="00297D45" w:rsidRDefault="00777695" w:rsidP="00777695">
    <w:pPr>
      <w:pStyle w:val="Encabezado"/>
      <w:jc w:val="right"/>
      <w:rPr>
        <w:rFonts w:ascii="Century Gothic" w:hAnsi="Century Gothic"/>
        <w:sz w:val="14"/>
        <w:szCs w:val="14"/>
      </w:rPr>
    </w:pPr>
    <w:r>
      <w:rPr>
        <w:rFonts w:ascii="Century Gothic" w:hAnsi="Century Gothic"/>
        <w:sz w:val="14"/>
        <w:szCs w:val="14"/>
      </w:rPr>
      <w:t>Octubre 13, 2021</w:t>
    </w:r>
  </w:p>
  <w:p w:rsidR="00777695" w:rsidRDefault="007776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68A5"/>
    <w:multiLevelType w:val="hybridMultilevel"/>
    <w:tmpl w:val="C38C57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51114D"/>
    <w:multiLevelType w:val="hybridMultilevel"/>
    <w:tmpl w:val="DCCCF9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16FFF"/>
    <w:multiLevelType w:val="hybridMultilevel"/>
    <w:tmpl w:val="C50E5ABE"/>
    <w:lvl w:ilvl="0" w:tplc="82FC7012">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0"/>
    <w:rsid w:val="000712F2"/>
    <w:rsid w:val="0007342C"/>
    <w:rsid w:val="000A4FC8"/>
    <w:rsid w:val="000D0F5D"/>
    <w:rsid w:val="00185B4D"/>
    <w:rsid w:val="001C61BB"/>
    <w:rsid w:val="00243C5D"/>
    <w:rsid w:val="00266418"/>
    <w:rsid w:val="002947E6"/>
    <w:rsid w:val="00337800"/>
    <w:rsid w:val="003A42CC"/>
    <w:rsid w:val="00433D43"/>
    <w:rsid w:val="00466AD1"/>
    <w:rsid w:val="004B09F7"/>
    <w:rsid w:val="00526C25"/>
    <w:rsid w:val="0056568A"/>
    <w:rsid w:val="00585A13"/>
    <w:rsid w:val="005A1175"/>
    <w:rsid w:val="005A2C1D"/>
    <w:rsid w:val="0061122A"/>
    <w:rsid w:val="00657144"/>
    <w:rsid w:val="006966CA"/>
    <w:rsid w:val="00700C31"/>
    <w:rsid w:val="00707F03"/>
    <w:rsid w:val="00777695"/>
    <w:rsid w:val="007E0E2C"/>
    <w:rsid w:val="00805267"/>
    <w:rsid w:val="008114A3"/>
    <w:rsid w:val="008A4866"/>
    <w:rsid w:val="008C1357"/>
    <w:rsid w:val="009C640A"/>
    <w:rsid w:val="009F1199"/>
    <w:rsid w:val="00A67DEE"/>
    <w:rsid w:val="00AC0164"/>
    <w:rsid w:val="00B00A24"/>
    <w:rsid w:val="00B7189B"/>
    <w:rsid w:val="00B77F26"/>
    <w:rsid w:val="00BC39F5"/>
    <w:rsid w:val="00C050E9"/>
    <w:rsid w:val="00C35D36"/>
    <w:rsid w:val="00C60F6A"/>
    <w:rsid w:val="00C72112"/>
    <w:rsid w:val="00CB7DD0"/>
    <w:rsid w:val="00CC480F"/>
    <w:rsid w:val="00CD3FA1"/>
    <w:rsid w:val="00CF2720"/>
    <w:rsid w:val="00D45675"/>
    <w:rsid w:val="00D65EEC"/>
    <w:rsid w:val="00E06FB1"/>
    <w:rsid w:val="00E72B84"/>
    <w:rsid w:val="00EA5985"/>
    <w:rsid w:val="00FC4264"/>
    <w:rsid w:val="00FE54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788D"/>
  <w15:chartTrackingRefBased/>
  <w15:docId w15:val="{7C856E80-E1B0-44B1-BFAA-A6611450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7F03"/>
    <w:pPr>
      <w:ind w:left="720"/>
      <w:contextualSpacing/>
    </w:pPr>
  </w:style>
  <w:style w:type="table" w:styleId="Tablaconcuadrcula">
    <w:name w:val="Table Grid"/>
    <w:basedOn w:val="Tablanormal"/>
    <w:uiPriority w:val="39"/>
    <w:rsid w:val="00C6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66AD1"/>
    <w:pPr>
      <w:tabs>
        <w:tab w:val="center" w:pos="4419"/>
        <w:tab w:val="right" w:pos="8838"/>
      </w:tabs>
      <w:spacing w:after="0" w:line="240" w:lineRule="auto"/>
    </w:pPr>
  </w:style>
  <w:style w:type="character" w:customStyle="1" w:styleId="EncabezadoCar">
    <w:name w:val="Encabezado Car"/>
    <w:basedOn w:val="Fuentedeprrafopredeter"/>
    <w:link w:val="Encabezado"/>
    <w:rsid w:val="00466AD1"/>
  </w:style>
  <w:style w:type="paragraph" w:styleId="Piedepgina">
    <w:name w:val="footer"/>
    <w:basedOn w:val="Normal"/>
    <w:link w:val="PiedepginaCar"/>
    <w:uiPriority w:val="99"/>
    <w:unhideWhenUsed/>
    <w:rsid w:val="00466A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AD1"/>
  </w:style>
  <w:style w:type="paragraph" w:styleId="Textodeglobo">
    <w:name w:val="Balloon Text"/>
    <w:basedOn w:val="Normal"/>
    <w:link w:val="TextodegloboCar"/>
    <w:uiPriority w:val="99"/>
    <w:semiHidden/>
    <w:unhideWhenUsed/>
    <w:rsid w:val="007776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6D65F-3C57-4E05-8C9F-884A4F2A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2571</Words>
  <Characters>14143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Cuquita</dc:creator>
  <cp:keywords/>
  <dc:description/>
  <cp:lastModifiedBy>Reg. Cuquita</cp:lastModifiedBy>
  <cp:revision>9</cp:revision>
  <cp:lastPrinted>2021-10-26T15:29:00Z</cp:lastPrinted>
  <dcterms:created xsi:type="dcterms:W3CDTF">2021-10-13T17:56:00Z</dcterms:created>
  <dcterms:modified xsi:type="dcterms:W3CDTF">2021-10-26T15:31:00Z</dcterms:modified>
</cp:coreProperties>
</file>